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Pr="00985543" w:rsidRDefault="00282005" w:rsidP="00985543">
      <w:pPr>
        <w:spacing w:after="0"/>
        <w:jc w:val="center"/>
        <w:rPr>
          <w:b/>
        </w:rPr>
      </w:pPr>
      <w:r w:rsidRPr="00985543">
        <w:rPr>
          <w:b/>
        </w:rPr>
        <w:t>GEOGRAFIA</w:t>
      </w:r>
      <w:proofErr w:type="gramStart"/>
      <w:r w:rsidRPr="00985543">
        <w:rPr>
          <w:b/>
        </w:rPr>
        <w:t xml:space="preserve"> </w:t>
      </w:r>
      <w:r w:rsidR="00E803E1" w:rsidRPr="00985543">
        <w:rPr>
          <w:b/>
        </w:rPr>
        <w:t xml:space="preserve"> </w:t>
      </w:r>
      <w:proofErr w:type="gramEnd"/>
      <w:r w:rsidR="00E803E1" w:rsidRPr="00985543">
        <w:rPr>
          <w:b/>
        </w:rPr>
        <w:t>-</w:t>
      </w:r>
      <w:r w:rsidR="00190386" w:rsidRPr="00985543">
        <w:rPr>
          <w:b/>
        </w:rPr>
        <w:t>5</w:t>
      </w:r>
      <w:r w:rsidR="00E803E1" w:rsidRPr="00985543">
        <w:rPr>
          <w:b/>
        </w:rPr>
        <w:t xml:space="preserve">º </w:t>
      </w:r>
      <w:r w:rsidR="00DA0C30" w:rsidRPr="00985543">
        <w:rPr>
          <w:b/>
        </w:rPr>
        <w:t xml:space="preserve"> ANO</w:t>
      </w:r>
    </w:p>
    <w:tbl>
      <w:tblPr>
        <w:tblStyle w:val="Tabelacomgrade"/>
        <w:tblW w:w="0" w:type="auto"/>
        <w:tblInd w:w="-289" w:type="dxa"/>
        <w:tblLayout w:type="fixed"/>
        <w:tblLook w:val="04A0"/>
      </w:tblPr>
      <w:tblGrid>
        <w:gridCol w:w="1560"/>
        <w:gridCol w:w="1843"/>
        <w:gridCol w:w="7087"/>
        <w:gridCol w:w="5216"/>
      </w:tblGrid>
      <w:tr w:rsidR="00985543" w:rsidRPr="00985543" w:rsidTr="00985543">
        <w:tc>
          <w:tcPr>
            <w:tcW w:w="1560" w:type="dxa"/>
          </w:tcPr>
          <w:p w:rsidR="00985543" w:rsidRPr="00985543" w:rsidRDefault="00985543" w:rsidP="007B2D8D">
            <w:pPr>
              <w:jc w:val="center"/>
              <w:rPr>
                <w:b/>
              </w:rPr>
            </w:pPr>
            <w:r w:rsidRPr="00985543">
              <w:rPr>
                <w:b/>
              </w:rPr>
              <w:t>UNIDADE TEMÁTICA</w:t>
            </w:r>
          </w:p>
        </w:tc>
        <w:tc>
          <w:tcPr>
            <w:tcW w:w="1843" w:type="dxa"/>
          </w:tcPr>
          <w:p w:rsidR="00985543" w:rsidRPr="00985543" w:rsidRDefault="00985543" w:rsidP="007B2D8D">
            <w:pPr>
              <w:jc w:val="center"/>
              <w:rPr>
                <w:b/>
              </w:rPr>
            </w:pPr>
            <w:r w:rsidRPr="00985543">
              <w:rPr>
                <w:b/>
              </w:rPr>
              <w:t>OBJETOS DE CONHECIMENTO</w:t>
            </w:r>
          </w:p>
        </w:tc>
        <w:tc>
          <w:tcPr>
            <w:tcW w:w="7087" w:type="dxa"/>
          </w:tcPr>
          <w:p w:rsidR="00985543" w:rsidRPr="00985543" w:rsidRDefault="00985543" w:rsidP="007B2D8D">
            <w:pPr>
              <w:jc w:val="center"/>
              <w:rPr>
                <w:b/>
              </w:rPr>
            </w:pPr>
            <w:r w:rsidRPr="00985543">
              <w:rPr>
                <w:b/>
              </w:rPr>
              <w:t xml:space="preserve">HABILIDADES </w:t>
            </w:r>
          </w:p>
          <w:p w:rsidR="00985543" w:rsidRPr="00985543" w:rsidRDefault="00985543" w:rsidP="00985543">
            <w:pPr>
              <w:jc w:val="center"/>
              <w:rPr>
                <w:b/>
              </w:rPr>
            </w:pPr>
          </w:p>
        </w:tc>
        <w:tc>
          <w:tcPr>
            <w:tcW w:w="5216" w:type="dxa"/>
          </w:tcPr>
          <w:p w:rsidR="00985543" w:rsidRPr="00985543" w:rsidRDefault="00985543" w:rsidP="007B2D8D">
            <w:pPr>
              <w:jc w:val="center"/>
              <w:rPr>
                <w:b/>
              </w:rPr>
            </w:pPr>
            <w:r w:rsidRPr="00985543">
              <w:rPr>
                <w:b/>
              </w:rPr>
              <w:t xml:space="preserve">COMENTÁRIOS E </w:t>
            </w:r>
          </w:p>
          <w:p w:rsidR="00985543" w:rsidRPr="00985543" w:rsidRDefault="00985543" w:rsidP="007B2D8D">
            <w:pPr>
              <w:jc w:val="center"/>
              <w:rPr>
                <w:b/>
              </w:rPr>
            </w:pPr>
            <w:r w:rsidRPr="00985543">
              <w:rPr>
                <w:b/>
              </w:rPr>
              <w:t>POSSIBILIDADES PARA O CURRÍCULO</w:t>
            </w: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O sujeito e seu lugar no mundo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Dinâmica populacional</w:t>
            </w:r>
          </w:p>
          <w:p w:rsidR="00985543" w:rsidRPr="00985543" w:rsidRDefault="00985543" w:rsidP="00724E1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087" w:type="dxa"/>
          </w:tcPr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(EF05GE01) Descrever e analisar dinâmicas populacionais na Unidade da Federação em que vive, estabelecendo relações entre migrações e condições de infraestrutura.</w:t>
            </w:r>
          </w:p>
          <w:p w:rsidR="00E142A9" w:rsidRPr="00985543" w:rsidRDefault="00E142A9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(EF05GE01RS-1) Atribuir sentido aos movimentos humanos, a partir de relatos sobre as dinâmicas de deslocamento presentes nas histórias de vida de seus pares e de suas famílias.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(EF05GE01RS-2) Desenvolver noções conceituais sobre o crescimento populacional, a partir do domínio de variáveis, como taxas de natalidade, índices de mortalidade e fluxos</w:t>
            </w:r>
            <w:r w:rsidR="00E142A9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>migratórios.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(EF05GE01RS-3) Caracterizar os fluxos migratórios no território gaúcho e nacional como fundamentos para compreensão da formação do povo regional e brasileiro.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(EF05GE01RS-4) Interpretar, a partir da coleta de dados expressa em gráficos e tabelas, a realidade vivida, evidenciada por indicadores socioeconômicos do município, atribuindo sentido a eles.</w:t>
            </w:r>
          </w:p>
          <w:p w:rsidR="00E142A9" w:rsidRDefault="00E142A9" w:rsidP="00724E17">
            <w:pPr>
              <w:jc w:val="both"/>
              <w:rPr>
                <w:rFonts w:cs="Arial"/>
              </w:rPr>
            </w:pPr>
          </w:p>
          <w:p w:rsidR="00E142A9" w:rsidRPr="00985543" w:rsidRDefault="00E142A9" w:rsidP="00724E17">
            <w:pPr>
              <w:jc w:val="both"/>
              <w:rPr>
                <w:rFonts w:cs="Arial"/>
              </w:rPr>
            </w:pP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Para que os alunos possam analisar a dinâmica populacional, é necessário que identifiquem o crescimento da população local a partir das taxas de natalidade, mortalidade infantil, mortalidade e dos fluxos migratórios. Esta habilidade diz respeito ao reconhecimento dessas taxas e à análise da relação entre elas e a taxa de urbanização da Unidade da Federação do aluno, bem como a relacionar essas taxas às condições de infraestrutura do seu município e estado.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Na elaboração do currículo, é possível estimular o desenvolvimento de habilidades relativas à identificação das principais características da população brasileira a partir, sobretudo, dos fluxos migratórios, movimentos de migração interna e imigração no país. Os conteúdos relativos à formação do povo brasileiro e à ocupação do território auxiliam a compreender as desigualdades socioeconômicas existentes no Brasil. É importante, ainda, que o conteúdo e os temas relacionados a esta habilidade sejam baseados na leitura de gráficos, tabelas e mapas.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O sujeito e seu lugar no mundo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Diferenças étnico-raciais e étnico-culturais e desigualdades sociais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(EF05GE02) Identificar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>diferenças étnico-raciais e étnico-culturais e desigualdades  sociais entre grupos em diferentes territórios.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(EF05GE02RS-1) Associar as desigualdades e a mobilidade social no Brasil ao processo histórico de formação do território nacional.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(EF05GE02RS-2) Compreender educação, saúde, produção e acesso a bens e serviços como direitos e garantias de qualidade de vida.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(EF05GE02RS-3</w:t>
            </w:r>
            <w:proofErr w:type="gramStart"/>
            <w:r w:rsidRPr="00985543">
              <w:rPr>
                <w:rFonts w:cs="Arial"/>
              </w:rPr>
              <w:t>)Manifestar</w:t>
            </w:r>
            <w:proofErr w:type="gramEnd"/>
            <w:r w:rsidRPr="00985543">
              <w:rPr>
                <w:rFonts w:cs="Arial"/>
              </w:rPr>
              <w:t xml:space="preserve">  posição e elaborações sobre as diferenças e desigualdades sociais por meio da linguagem verbal, textual, corporal e artística, utilizando imagens e plataformas diversas (vídeos, desenhos, quadrinhos, blogs, etc.).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(EF05GE02RS-4) Descrever e analisar a composição da população brasileira e gaúcha, caracterizando quanto à distribuição territorial nas unidades da Federação.</w:t>
            </w: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Para que o aluno possa identificar as diferenças e desigualdades, é necessário que reconheça a desigualdade social dos diferentes grupos étnico-raciais e étnico-culturais. Esta habilidade consiste em identificar as condições de educação, saúde, produção e acesso a bens e serviços de grupos quilombolas, indígenas e tradicionais; avaliar as condições de desigualdade social a partir das diferenças de gênero, etnia, crença e origem; e relacionar a desigualdade social à distribuição de renda e cidadania.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Esta habilidade, juntamente com a (EF05GE01), permite aprofundar os estudos sobre população, migração, grupos étnico-raciais e étnico-culturais em relação ao </w:t>
            </w:r>
            <w:r w:rsidRPr="00985543">
              <w:rPr>
                <w:rFonts w:cs="Arial"/>
              </w:rPr>
              <w:lastRenderedPageBreak/>
              <w:t xml:space="preserve">uso do território. Na elaboração do currículo, para compreender a dinâmica populacional e também as diferenças étnico-raciais e étnico-culturais, é importante inserir habilidades que permitam ao aluno descrever e analisar a composição da população brasileira e caracterizá-la quanto à sua distribuição territorial nas unidades da Federação, estabelecendo relações entre migrações e condições de infraestrutura. </w:t>
            </w:r>
            <w:proofErr w:type="gramStart"/>
            <w:r w:rsidRPr="00985543">
              <w:rPr>
                <w:rFonts w:cs="Arial"/>
              </w:rPr>
              <w:t>Pode-se</w:t>
            </w:r>
            <w:proofErr w:type="gramEnd"/>
            <w:r w:rsidRPr="00985543">
              <w:rPr>
                <w:rFonts w:cs="Arial"/>
              </w:rPr>
              <w:t xml:space="preserve"> destacar as causas das migrações e a relação com as desigualdades socioterritoriais. É possível, ainda, identificar diferenças étnico-culturais e desigualdades sociais entre grupos nos diferentes territórios, regiões e municípios. Pode-se utilizar a base cartográfica para reafirmar o estudo do Brasil político e regional.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Conexões e escalas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Território, redes e </w:t>
            </w:r>
            <w:proofErr w:type="gramStart"/>
            <w:r w:rsidRPr="00985543">
              <w:rPr>
                <w:rFonts w:cs="Arial"/>
              </w:rPr>
              <w:t>urbanização</w:t>
            </w:r>
            <w:proofErr w:type="gramEnd"/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(EF05GE03) Identificar as formas e funções das cidades e analisar as mudanças sociais, econômicas e a</w:t>
            </w:r>
            <w:r w:rsidR="00E142A9">
              <w:rPr>
                <w:rFonts w:cs="Arial"/>
              </w:rPr>
              <w:t xml:space="preserve">mbientais </w:t>
            </w:r>
            <w:r w:rsidRPr="00985543">
              <w:rPr>
                <w:rFonts w:cs="Arial"/>
              </w:rPr>
              <w:t>provocadas pelo seu crescimento.</w:t>
            </w:r>
          </w:p>
          <w:p w:rsidR="00E142A9" w:rsidRPr="00985543" w:rsidRDefault="00E142A9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(EF05GE03RS-1) Descrever Cidade e Município enquanto conceito, compreendendo-os a partir dos seus papéis na estruturação política e administrativa do país.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(EF05GE03RS-2) Compreender a dinâmica das cidades atuais a partir do resgate dos seus processos de formação.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E142A9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(EF05GE03RS-3) Relacionar a</w:t>
            </w:r>
            <w:r w:rsidR="00E142A9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>realidade espacial gaúcha e brasileira, associando o planejamento dos espaços urbanos e rurais.</w:t>
            </w:r>
          </w:p>
          <w:p w:rsidR="00E142A9" w:rsidRDefault="00E142A9" w:rsidP="00E142A9">
            <w:pPr>
              <w:jc w:val="both"/>
              <w:rPr>
                <w:rFonts w:cs="Arial"/>
              </w:rPr>
            </w:pPr>
          </w:p>
          <w:p w:rsidR="00E142A9" w:rsidRDefault="00E142A9" w:rsidP="00E142A9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</w:t>
            </w:r>
            <w:r>
              <w:rPr>
                <w:rFonts w:cs="Arial"/>
              </w:rPr>
              <w:t>NP-1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Identificar em mapas os limites políticos do estado.</w:t>
            </w:r>
          </w:p>
          <w:p w:rsidR="00E142A9" w:rsidRDefault="00E142A9" w:rsidP="00E142A9">
            <w:pPr>
              <w:jc w:val="both"/>
              <w:rPr>
                <w:rFonts w:cs="Arial"/>
              </w:rPr>
            </w:pPr>
          </w:p>
          <w:p w:rsidR="00E142A9" w:rsidRDefault="00E142A9" w:rsidP="00E142A9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</w:t>
            </w:r>
            <w:r>
              <w:rPr>
                <w:rFonts w:cs="Arial"/>
              </w:rPr>
              <w:t>NP-2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Localizar o município dentro do Rio Grande do Sul e do país.</w:t>
            </w:r>
          </w:p>
          <w:p w:rsidR="00E142A9" w:rsidRDefault="00E142A9" w:rsidP="00E142A9">
            <w:pPr>
              <w:jc w:val="both"/>
              <w:rPr>
                <w:rFonts w:cs="Arial"/>
              </w:rPr>
            </w:pPr>
          </w:p>
          <w:p w:rsidR="00E142A9" w:rsidRDefault="00E142A9" w:rsidP="00E142A9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</w:t>
            </w:r>
            <w:r>
              <w:rPr>
                <w:rFonts w:cs="Arial"/>
              </w:rPr>
              <w:t>NP-3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Localizar o estado (RS) nas diversas escalas geográficas (do local ao global). </w:t>
            </w:r>
          </w:p>
          <w:p w:rsidR="001C5365" w:rsidRDefault="001C5365" w:rsidP="00E142A9">
            <w:pPr>
              <w:jc w:val="both"/>
              <w:rPr>
                <w:rFonts w:cs="Arial"/>
              </w:rPr>
            </w:pPr>
          </w:p>
          <w:p w:rsidR="001C5365" w:rsidRDefault="001C5365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(EF05GE03</w:t>
            </w:r>
            <w:r>
              <w:rPr>
                <w:rFonts w:cs="Arial"/>
              </w:rPr>
              <w:t>NP-4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Identificar e localizar os continentes no mapa. </w:t>
            </w:r>
          </w:p>
          <w:p w:rsidR="008C7AFF" w:rsidRDefault="008C7AFF" w:rsidP="001C5365">
            <w:pPr>
              <w:jc w:val="both"/>
              <w:rPr>
                <w:rFonts w:cs="Arial"/>
              </w:rPr>
            </w:pPr>
          </w:p>
          <w:p w:rsidR="008C7AFF" w:rsidRDefault="008C7AFF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(EF05GE03</w:t>
            </w:r>
            <w:r>
              <w:rPr>
                <w:rFonts w:cs="Arial"/>
              </w:rPr>
              <w:t>NP-5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 w:rsidRPr="000618A2">
              <w:rPr>
                <w:rFonts w:ascii="Calibri" w:hAnsi="Calibri"/>
              </w:rPr>
              <w:t xml:space="preserve">xplorar o jogo "Desbravando Nova Petrópolis" para </w:t>
            </w:r>
            <w:r>
              <w:rPr>
                <w:rFonts w:ascii="Calibri" w:hAnsi="Calibri"/>
              </w:rPr>
              <w:t>localizar seu bairro ou localidade, pontos de referência, conhecendo melhor o seu município.</w:t>
            </w:r>
          </w:p>
          <w:p w:rsidR="001C5365" w:rsidRPr="00985543" w:rsidRDefault="001C5365" w:rsidP="001C5365">
            <w:pPr>
              <w:jc w:val="both"/>
              <w:rPr>
                <w:rFonts w:cs="Arial"/>
              </w:rPr>
            </w:pP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Nesta habilidade, espera-se que o aluno possa identificar as principais formas e funções das cidades a partir de atividades setoriais especificamente realizadas por formações urbanas, como as político-administrativas, turísticas, portuárias, industriais, religiosas etc. Deve-</w:t>
            </w:r>
            <w:proofErr w:type="gramStart"/>
            <w:r w:rsidRPr="00985543">
              <w:rPr>
                <w:rFonts w:cs="Arial"/>
              </w:rPr>
              <w:t>se ,</w:t>
            </w:r>
            <w:proofErr w:type="gramEnd"/>
            <w:r w:rsidRPr="00985543">
              <w:rPr>
                <w:rFonts w:cs="Arial"/>
              </w:rPr>
              <w:t xml:space="preserve"> ainda, identificar e descrever as mudanças provocadas pelo crescimento : na estrutura urbana, na oferta de saúde, na educação ou na produção. </w:t>
            </w:r>
            <w:proofErr w:type="gramStart"/>
            <w:r w:rsidRPr="00985543">
              <w:rPr>
                <w:rFonts w:cs="Arial"/>
              </w:rPr>
              <w:t>Pode-se</w:t>
            </w:r>
            <w:proofErr w:type="gramEnd"/>
            <w:r w:rsidRPr="00985543">
              <w:rPr>
                <w:rFonts w:cs="Arial"/>
              </w:rPr>
              <w:t xml:space="preserve"> comparar as formas e funções das cidades ao processo de crescimento e urbanização, bem como investigar e avaliar os impactos ambientais e as mudanças econômicas e sociais decorrentes do crescimento e expansão urbana das cidades.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Na elaboração do currículo, pode-se também contemplar habilidades relativas à análise das interações entre a cidade e o campo e entre cidades na rede urbana. Pode-se, ainda, incluir a análise da associação entre atividades econômicas e os espaços rurais e urbanos para caracterizar e diferenciar o uso do território.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Conexões e escalas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Território, redes e </w:t>
            </w:r>
            <w:proofErr w:type="gramStart"/>
            <w:r w:rsidRPr="00985543">
              <w:rPr>
                <w:rFonts w:cs="Arial"/>
              </w:rPr>
              <w:t>urbanização</w:t>
            </w:r>
            <w:proofErr w:type="gramEnd"/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(EF05GE04) Reconhecer as características da cidade e analisar as interações entre a cidade e o campo e entre cidades na rede urbana.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(EF05GE04RS-1) Conhecer os processos de crescimento de cidades (planejado, linear, radial), agregando variáveis como mobilidade, sistemas de circulação e de transporte e meios de comunicação.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(EF05GE04RS-2) Analisar o crescimento e a expansão das</w:t>
            </w:r>
            <w:r w:rsidR="001C5365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>manchas urbanas sobre os espaços rurais, considerando a produção, o comércio e a circulação.</w:t>
            </w:r>
          </w:p>
          <w:p w:rsidR="001C5365" w:rsidRDefault="001C5365" w:rsidP="001C5365">
            <w:pPr>
              <w:jc w:val="both"/>
              <w:rPr>
                <w:rFonts w:cs="Arial"/>
              </w:rPr>
            </w:pPr>
          </w:p>
          <w:p w:rsidR="001C5365" w:rsidRPr="00985543" w:rsidRDefault="001C5365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</w:t>
            </w:r>
            <w:r>
              <w:rPr>
                <w:rFonts w:cs="Arial"/>
              </w:rPr>
              <w:t>4NP-1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Conhecer as regiões turísticas do estado.</w:t>
            </w: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Após caracterizar as cidades a partir do seu tamanho, forma e função, processo realizado na habilidade (EF05GE03), esta habilidade consiste em relacionar a integração que existe entre diferentes cidades (próximas ou distantes) e a distribuição da oferta de bens e serviços, além de apontar o papel das redes entre cidades e nas interações urbanas entre campo e cidade.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Na elaboração do currículo, </w:t>
            </w:r>
            <w:proofErr w:type="gramStart"/>
            <w:r w:rsidRPr="00985543">
              <w:rPr>
                <w:rFonts w:cs="Arial"/>
              </w:rPr>
              <w:t>pode-se</w:t>
            </w:r>
            <w:proofErr w:type="gramEnd"/>
            <w:r w:rsidRPr="00985543">
              <w:rPr>
                <w:rFonts w:cs="Arial"/>
              </w:rPr>
              <w:t xml:space="preserve"> incluir os diferentes tipos de cidades e a sua forma urbana (volumetria). É possível apresentar os diferentes tipos de crescimento de uma cidade: linear, radial e planejado. Também </w:t>
            </w:r>
            <w:proofErr w:type="gramStart"/>
            <w:r w:rsidRPr="00985543">
              <w:rPr>
                <w:rFonts w:cs="Arial"/>
              </w:rPr>
              <w:t>pode-se</w:t>
            </w:r>
            <w:proofErr w:type="gramEnd"/>
            <w:r w:rsidRPr="00985543">
              <w:rPr>
                <w:rFonts w:cs="Arial"/>
              </w:rPr>
              <w:t xml:space="preserve"> relacionar cidades e redes com o sistema de transportes no Brasil (rodoviário, ferroviário, aquático e aéreo) e os meios de comunicação. É importante estimular a criatividade, com habilidades relativas a desenhar e representar o crescimento das cidades e as redes formadas pelas cidades a partir da produção, comércio e circulação, como parte da aprendizagem cartográfica.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Mundo do trabalho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Trabalho e inovação tecnológica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(EF05GE05) Identificar e comparar as mudanças dos tipos de trabalho e desenvolvimento tecnológico na agropecuária, na indústria, no comércio e nos serviços.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proofErr w:type="gramStart"/>
            <w:r w:rsidRPr="00985543">
              <w:rPr>
                <w:rFonts w:cs="Arial"/>
              </w:rPr>
              <w:t>EF05GE05RS-1)</w:t>
            </w:r>
            <w:proofErr w:type="gramEnd"/>
            <w:r w:rsidRPr="00985543">
              <w:rPr>
                <w:rFonts w:cs="Arial"/>
              </w:rPr>
              <w:t xml:space="preserve"> Relacionar a evolução da dinâmica espacial a partir das tecnologias empregadas em diferentes atividades econômicas, aferindo consequências sobre a circulação de pessoas, de produtos e da comunicação.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(EF05GE05RS-2) Problematizar a questão das tecnologias no cotidiano (produtivo e de comunicação) como elemento comparativo e definidor da </w:t>
            </w:r>
            <w:r w:rsidRPr="00985543">
              <w:rPr>
                <w:rFonts w:cs="Arial"/>
              </w:rPr>
              <w:lastRenderedPageBreak/>
              <w:t xml:space="preserve">importância hierárquica entre </w:t>
            </w:r>
            <w:proofErr w:type="gramStart"/>
            <w:r w:rsidRPr="00985543">
              <w:rPr>
                <w:rFonts w:cs="Arial"/>
              </w:rPr>
              <w:t>cidades .</w:t>
            </w:r>
            <w:proofErr w:type="gramEnd"/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A habilidade diz respeito a reconhecer o que mudou no trabalho cotidiano e na interação entre a cidade e o campo, e identificar diferenças e semelhanças acontecidas antes e depois do desenvolvimento da tecnologia, e sua importância nos diferentes setores da economia. Espera-se que o aluno identifique as mudanças associadas ao uso das máquinas no plantio, na colheita e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>na produção em geral, assim como identifique os impactos na transformação das paisagens urbanas e rurais frente aos avanços tecnológicos.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 xml:space="preserve">De que modo </w:t>
            </w:r>
            <w:proofErr w:type="gramStart"/>
            <w:r w:rsidRPr="00985543">
              <w:rPr>
                <w:rFonts w:cs="Arial"/>
              </w:rPr>
              <w:t>a</w:t>
            </w:r>
            <w:proofErr w:type="gramEnd"/>
            <w:r w:rsidRPr="00985543">
              <w:rPr>
                <w:rFonts w:cs="Arial"/>
              </w:rPr>
              <w:t xml:space="preserve"> ampliação da tecnologia e dos meios de comunicação modifica hábitos e costumes nas cidades e no campo? Na elaboração do currículo, é possível problematizar a questão sobre a tecnologia (televisão, internet, smartphone, satélites) no cotidiano do aluno para reconhecer a importância dessa ferramenta na interação entre cidade e campo. Para acompanhar a transformação da paisagem, pode-se incluir base cartográfica da rede urbana que apresente as mudanças espaciais ocorridas em uma fração temporal. Também é importante relacionar temas sobre crescimento urbano e problemas ambientais.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Mundo do trabalho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Trabalho e inovação tecnológica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(EF05GE06) Identificar e comparar transformações dos meios de transporte e de comunicação.</w:t>
            </w:r>
          </w:p>
          <w:p w:rsidR="001C5365" w:rsidRPr="00985543" w:rsidRDefault="001C5365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(EF05GE06RS-1) Atribuir ao desenvolvimento tecnológico </w:t>
            </w:r>
            <w:proofErr w:type="gramStart"/>
            <w:r w:rsidRPr="00985543">
              <w:rPr>
                <w:rFonts w:cs="Arial"/>
              </w:rPr>
              <w:t>as</w:t>
            </w:r>
            <w:proofErr w:type="gramEnd"/>
            <w:r w:rsidR="001C5365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>concepções de tamanho de mundo.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(EF05GE06RS-2) Demonstrar sensibilidade ambiental na análise comparativa entre os principais modais de transporte de seu espaço vivido e os danos causados ao meio ambiente.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(EF05GE06RS-3) Criticar crimes cibernéticos e perigos pelo mau uso de tecnologias informacionais e de ferramentas computacionais.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(EF05GE06RS-4) Perceber e compreender criticamente desigualdades no espaço de vivência diante do acesso aos modais de transporte e à comunicação/informação como bens e serviços importantes para a qualidade de vida.</w:t>
            </w:r>
          </w:p>
          <w:p w:rsidR="001C5365" w:rsidRDefault="001C5365" w:rsidP="00724E17">
            <w:pPr>
              <w:jc w:val="both"/>
              <w:rPr>
                <w:rFonts w:cs="Arial"/>
              </w:rPr>
            </w:pPr>
          </w:p>
          <w:p w:rsidR="001C5365" w:rsidRDefault="001C5365" w:rsidP="001C5365">
            <w:pPr>
              <w:jc w:val="both"/>
              <w:rPr>
                <w:rFonts w:ascii="Calibri" w:hAnsi="Calibri"/>
                <w:color w:val="000000"/>
              </w:rPr>
            </w:pPr>
            <w:r w:rsidRPr="00985543">
              <w:rPr>
                <w:rFonts w:cs="Arial"/>
              </w:rPr>
              <w:t>(EF05GE0</w:t>
            </w:r>
            <w:r>
              <w:rPr>
                <w:rFonts w:cs="Arial"/>
              </w:rPr>
              <w:t>6NP-1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</w:t>
            </w:r>
            <w:r w:rsidRPr="00817B48">
              <w:rPr>
                <w:rFonts w:ascii="Calibri" w:hAnsi="Calibri"/>
                <w:color w:val="000000"/>
              </w:rPr>
              <w:t>romo</w:t>
            </w:r>
            <w:r>
              <w:rPr>
                <w:rFonts w:ascii="Calibri" w:hAnsi="Calibri"/>
                <w:color w:val="000000"/>
              </w:rPr>
              <w:t>ver</w:t>
            </w:r>
            <w:r w:rsidRPr="00817B48">
              <w:rPr>
                <w:rFonts w:ascii="Calibri" w:hAnsi="Calibri"/>
                <w:color w:val="000000"/>
              </w:rPr>
              <w:t xml:space="preserve"> atividades voltadas para a prevenção e promoção de um trânsito mais seguro</w:t>
            </w:r>
            <w:r>
              <w:rPr>
                <w:rFonts w:ascii="Calibri" w:hAnsi="Calibri"/>
                <w:color w:val="000000"/>
              </w:rPr>
              <w:t>, de acordo com o Decreto Municipal Nº 184/2017, que institui a Semana do Trânsito.</w:t>
            </w:r>
          </w:p>
          <w:p w:rsidR="001C5365" w:rsidRDefault="001C5365" w:rsidP="001C5365">
            <w:pPr>
              <w:jc w:val="both"/>
              <w:rPr>
                <w:rFonts w:cs="Arial"/>
              </w:rPr>
            </w:pPr>
          </w:p>
          <w:p w:rsidR="009935FB" w:rsidRDefault="009935FB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</w:t>
            </w:r>
            <w:r>
              <w:rPr>
                <w:rFonts w:cs="Arial"/>
              </w:rPr>
              <w:t>6NP-2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Conhecer, identificar e localizar eclusas, canais e túneis do estado do RS e seus impactos para o meio ambiente. </w:t>
            </w:r>
          </w:p>
          <w:p w:rsidR="009935FB" w:rsidRDefault="009935FB" w:rsidP="001C5365">
            <w:pPr>
              <w:jc w:val="both"/>
              <w:rPr>
                <w:rFonts w:cs="Arial"/>
              </w:rPr>
            </w:pPr>
          </w:p>
          <w:p w:rsidR="009935FB" w:rsidRDefault="009935FB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(EF05GE0</w:t>
            </w:r>
            <w:r>
              <w:rPr>
                <w:rFonts w:cs="Arial"/>
              </w:rPr>
              <w:t>6NP-3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Compreender que a localização geográfica influi na possibilidade da implantação de diferentes meios de transporte.</w:t>
            </w:r>
          </w:p>
          <w:p w:rsidR="007527D1" w:rsidRDefault="007527D1" w:rsidP="001C5365">
            <w:pPr>
              <w:jc w:val="both"/>
              <w:rPr>
                <w:rFonts w:cs="Arial"/>
              </w:rPr>
            </w:pPr>
          </w:p>
          <w:p w:rsidR="007527D1" w:rsidRDefault="007527D1" w:rsidP="001C5365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</w:t>
            </w:r>
            <w:r>
              <w:rPr>
                <w:rFonts w:cs="Arial"/>
              </w:rPr>
              <w:t>6NP-4</w:t>
            </w:r>
            <w:r w:rsidRPr="0098554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Identificar, caracterizar e nomear rodovias, ferrovias, hidrovias e navegação aérea, localizando-</w:t>
            </w:r>
            <w:r w:rsidR="00F84FB6">
              <w:rPr>
                <w:rFonts w:cs="Arial"/>
              </w:rPr>
              <w:t>a</w:t>
            </w:r>
            <w:r>
              <w:rPr>
                <w:rFonts w:cs="Arial"/>
              </w:rPr>
              <w:t xml:space="preserve">s no estado. </w:t>
            </w:r>
          </w:p>
          <w:p w:rsidR="009935FB" w:rsidRPr="00985543" w:rsidRDefault="009935FB" w:rsidP="001C5365">
            <w:pPr>
              <w:jc w:val="both"/>
              <w:rPr>
                <w:rFonts w:cs="Arial"/>
              </w:rPr>
            </w:pP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 xml:space="preserve">Esta habilidade consiste em identificar o papel das redes de transportes e comunicação para a integração entre cidades e o campo com vários lugares do mundo.  Prevê, ainda, comparar </w:t>
            </w:r>
            <w:proofErr w:type="gramStart"/>
            <w:r w:rsidRPr="00985543">
              <w:rPr>
                <w:rFonts w:cs="Arial"/>
              </w:rPr>
              <w:t>as transformações dos meios de transporte e de comunicação ao longo do tempo, em relação a aspectos como os diferentes tipos de energia utilizados e as tecnologias utilizadas, a relação</w:t>
            </w:r>
            <w:proofErr w:type="gramEnd"/>
            <w:r w:rsidRPr="00985543">
              <w:rPr>
                <w:rFonts w:cs="Arial"/>
              </w:rPr>
              <w:t xml:space="preserve"> custo-benefício. No caso da comunicação, por exemplo, espera-se que o aluno identifique as características das redes de comunicação a partir dos jornais, revistas, televisão, fax, e-mails e redes sociais, destacando a importância que as redes de circulação e comunicação possuem para interligar campo e cidade e promover a distribuição da produção.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As relações de trabalho e de produção podem ser apresentadas a partir das mudanças dos tipos de trabalho e desenvolvimento tecnológico na agropecuária, na indústria, no comércio e nos serviços. Na elaboração do currículo, é possível ainda, apresentar as desigualdades de acesso à tecnologia, à produção e ao consumo no Brasil a partir da base territorial.</w:t>
            </w:r>
            <w:r w:rsidR="009935FB">
              <w:rPr>
                <w:rFonts w:cs="Arial"/>
              </w:rPr>
              <w:t xml:space="preserve"> 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Mundo do trabalho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Trabalho e inovação tecnológica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(EF05GE07) Identificar os diferentes tipos de energia utilizados na produção industrial, agrícola e extrativa e no cotidiano das populações.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(EF05GE07RS-1) Identificar e localizar as principais fontes energéticas e de produção de energia da matriz gaúcha e nacional, relacionando custo e benefício entre fontes.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(EF05GE07RS-2) Descrever energias limpas e sujas.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(EF05GE07RS-3) Problematizar a matriz energética brasileira, confrontando seus impactos no espaço e na sociedade.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(EF05GE07RS-4) Relacionar a exploração e o uso de energia aos principais im</w:t>
            </w:r>
            <w:r w:rsidR="00F84FB6">
              <w:rPr>
                <w:rFonts w:cs="Arial"/>
              </w:rPr>
              <w:t xml:space="preserve">pactos e problemas ambientais, </w:t>
            </w:r>
            <w:r w:rsidRPr="00985543">
              <w:rPr>
                <w:rFonts w:cs="Arial"/>
              </w:rPr>
              <w:t>localizando-os no território gaúcho e brasileiro.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(EF05GE07RS-5) Elaborar e interpretar tabelas, gráficos e imagens, apontando as realidades produtivas, energéticas e de circulação presentes no território gaúcho e brasileiro.</w:t>
            </w: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A habilidade diz respeito ao reconhecimento dos diferentes tipos de energia utilizados pelo ser humano (fogo, carvão mineral, água, petróleo, sol, vento, energia nuclear) e à identificação dos que são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>utilizados na produção de alimentos e bens.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Esta habilidade, assim como as habilidades (EF05GE05) e (EF05GE06), compõem a unidade temática ‘Mundo do Trabalho’, que se apresenta, neste ano, muito próxima do debate sobre as inovações tecnológicas, próprias da sociedade contemporânea. Na elaboração do currículo, pode-se apresentar aos estudantes a relação do trabalho com transporte, energia, comércio, produção e serviços. É possível usar os dados sobre regiões brasileiras de produção de energia e consumo para ampliar o repertório do aluno na leitura de imagens, gráficos e tabelas.</w:t>
            </w:r>
            <w:r w:rsidR="00F84FB6">
              <w:rPr>
                <w:rFonts w:cs="Arial"/>
              </w:rPr>
              <w:t xml:space="preserve"> Dar enfoque às energias eólicas, elétricas, solar, </w:t>
            </w:r>
            <w:r w:rsidR="001F07EE">
              <w:rPr>
                <w:rFonts w:cs="Arial"/>
              </w:rPr>
              <w:t xml:space="preserve">térmica, </w:t>
            </w:r>
            <w:r w:rsidR="00F84FB6">
              <w:rPr>
                <w:rFonts w:cs="Arial"/>
              </w:rPr>
              <w:t>nuclear...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Formas de representação e pensamento espacial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Mapas e imagens de satélite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1F07EE" w:rsidP="00724E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(EF05GE08) Analisar</w:t>
            </w:r>
            <w:r w:rsidR="00985543" w:rsidRPr="00985543">
              <w:rPr>
                <w:rFonts w:cs="Arial"/>
              </w:rPr>
              <w:t xml:space="preserve"> transformações de paisagens nas cidades, comparando sequência de fotografias,</w:t>
            </w:r>
            <w:proofErr w:type="gramStart"/>
            <w:r w:rsidR="00985543" w:rsidRPr="00985543">
              <w:rPr>
                <w:rFonts w:cs="Arial"/>
              </w:rPr>
              <w:t xml:space="preserve">  </w:t>
            </w:r>
            <w:proofErr w:type="gramEnd"/>
            <w:r w:rsidR="00985543" w:rsidRPr="00985543">
              <w:rPr>
                <w:rFonts w:cs="Arial"/>
              </w:rPr>
              <w:t>fotografias aéreas e imagens de satélite de épocas diferentes.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(EF05GE08RS-1) Comunicar o resultado de leituras do espaço e</w:t>
            </w:r>
            <w:r w:rsidR="001F07EE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>situações geográficas por meio de diversas formas de expressão.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1F07EE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(EF05GE08RS-2)</w:t>
            </w:r>
            <w:r w:rsidR="001F07EE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 xml:space="preserve">Registrar espaços e paisagens por meio de ilustrações, textos </w:t>
            </w:r>
            <w:proofErr w:type="gramStart"/>
            <w:r w:rsidRPr="00985543">
              <w:rPr>
                <w:rFonts w:cs="Arial"/>
              </w:rPr>
              <w:t>escritos e narrativas orais</w:t>
            </w:r>
            <w:proofErr w:type="gramEnd"/>
            <w:r w:rsidRPr="00985543">
              <w:rPr>
                <w:rFonts w:cs="Arial"/>
              </w:rPr>
              <w:t>.</w:t>
            </w:r>
          </w:p>
          <w:p w:rsidR="001F07EE" w:rsidRDefault="001F07EE" w:rsidP="001F07EE">
            <w:pPr>
              <w:jc w:val="both"/>
              <w:rPr>
                <w:rFonts w:cs="Arial"/>
              </w:rPr>
            </w:pPr>
          </w:p>
          <w:p w:rsidR="001F07EE" w:rsidRDefault="001F07EE" w:rsidP="001F07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(EF05GE08NP-1) Identificar e representar através de mapas as principais características físicas do Rio Grande do Sul </w:t>
            </w:r>
            <w:proofErr w:type="gramStart"/>
            <w:r>
              <w:rPr>
                <w:rFonts w:cs="Arial"/>
              </w:rPr>
              <w:t xml:space="preserve">( </w:t>
            </w:r>
            <w:proofErr w:type="gramEnd"/>
            <w:r>
              <w:rPr>
                <w:rFonts w:cs="Arial"/>
              </w:rPr>
              <w:t xml:space="preserve">relevo, vegetação, hidrografia e clima). </w:t>
            </w:r>
          </w:p>
          <w:p w:rsidR="001F07EE" w:rsidRDefault="001F07EE" w:rsidP="001F07EE">
            <w:pPr>
              <w:jc w:val="both"/>
              <w:rPr>
                <w:rFonts w:cs="Arial"/>
              </w:rPr>
            </w:pPr>
          </w:p>
          <w:p w:rsidR="001F07EE" w:rsidRPr="00985543" w:rsidRDefault="001F07EE" w:rsidP="001F07EE">
            <w:pPr>
              <w:jc w:val="both"/>
              <w:rPr>
                <w:rFonts w:cs="Arial"/>
              </w:rPr>
            </w:pP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 xml:space="preserve">Espera-se que o </w:t>
            </w:r>
            <w:proofErr w:type="gramStart"/>
            <w:r w:rsidRPr="00985543">
              <w:rPr>
                <w:rFonts w:cs="Arial"/>
              </w:rPr>
              <w:t>aluno ,</w:t>
            </w:r>
            <w:proofErr w:type="gramEnd"/>
            <w:r w:rsidRPr="00985543">
              <w:rPr>
                <w:rFonts w:cs="Arial"/>
              </w:rPr>
              <w:t xml:space="preserve"> inicialmente, identifique transformações de paisagens nas cidades, com base em diferentes representações.  A partir disso, espera-se que compare essas </w:t>
            </w:r>
            <w:proofErr w:type="gramStart"/>
            <w:r w:rsidRPr="00985543">
              <w:rPr>
                <w:rFonts w:cs="Arial"/>
              </w:rPr>
              <w:t>transformações ,</w:t>
            </w:r>
            <w:proofErr w:type="gramEnd"/>
            <w:r w:rsidRPr="00985543">
              <w:rPr>
                <w:rFonts w:cs="Arial"/>
              </w:rPr>
              <w:t xml:space="preserve"> destacando semelhanças e diferenças em relação a ritmos das mudanças, aspectos da estrutura, entre outros.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Na elaboração do currículo, é possível precisar as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>paisagens nas cidades e/ou no campo  bem como as épocas que se pretende contemplar. Os recursos podem ser facilmente adaptados às realidades locais; o importante é estabelecer conexões e hierarquias entre diferentes cidades, utilizando mapas temáticos e representações gráficas.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Formas de representação e pensamento espacial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Representação das cidades e do espaço urbano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(EF05GE09) Estabelecer conexões e hierarquias entre diferentes cidades, utilizando mapas temáticos e representações gráficas.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(EF05GE09RS-1) Identificar elementos e atributos (estrutura, equipamentos, serviços etc.) que qualificam e categorizam uma cidade na perspectiva de Hierarquia e Redes Urbanas.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(EF05GE09RS-2) Hierarquizar cidades quanto ao grau de importância, justificando sua elaboração.</w:t>
            </w: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Para que o aluno possa fazer essas conexões, é necessário que utilize os recursos cartográficos de representação de cidades, como mapas, croquis, plantas, imagens de satélites e fotografias áreas. Espera-se que estabeleça as ligações existentes entre cidades pela estrutura de transportes e meios de comunicação, identifique e avalie a rede que se estabelece entre as cidades pelo fluxo de produção: onde se produz versus onde se consome. As conexões podem ser pela produção e consumo, pela dependência da oferta de serviços (hospitais especializados), pela rede de empregos versus moradia etc.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Na elaboração do currículo, </w:t>
            </w:r>
            <w:proofErr w:type="gramStart"/>
            <w:r w:rsidRPr="00985543">
              <w:rPr>
                <w:rFonts w:cs="Arial"/>
              </w:rPr>
              <w:t>pode-se</w:t>
            </w:r>
            <w:proofErr w:type="gramEnd"/>
            <w:r w:rsidRPr="00985543">
              <w:rPr>
                <w:rFonts w:cs="Arial"/>
              </w:rPr>
              <w:t xml:space="preserve"> incluir habilidades relativas aos temas apontados nas habilidades (EF05GE04), (EF05GE05), (EF05GE06) e (EF05GE07), com destaque para a representação cartográfica. A leitura e interpretação de mapas podem ser acompanhadas de atividades que favoreçam a utilização de ferramentas digitais que contribuem para o desenvolvimento das competências gerais </w:t>
            </w:r>
            <w:proofErr w:type="gramStart"/>
            <w:r w:rsidRPr="00985543">
              <w:rPr>
                <w:rFonts w:cs="Arial"/>
              </w:rPr>
              <w:t>4</w:t>
            </w:r>
            <w:proofErr w:type="gramEnd"/>
            <w:r w:rsidRPr="00985543">
              <w:rPr>
                <w:rFonts w:cs="Arial"/>
              </w:rPr>
              <w:t xml:space="preserve"> e 5 da BNCC.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Natureza, ambientes e qualidade de </w:t>
            </w:r>
            <w:proofErr w:type="gramStart"/>
            <w:r w:rsidRPr="00985543">
              <w:rPr>
                <w:rFonts w:cs="Arial"/>
              </w:rPr>
              <w:t>vida</w:t>
            </w:r>
            <w:proofErr w:type="gramEnd"/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Qualidade ambiental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(EF05GE10) Reconhecer e comparar atributos da qualidade ambiental e algumas formas de poluição dos cursos de água e dos oceanos (esgotos, efluentes industriais, marés negras etc.).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(EF05GE10RS-1) Identificar fontes poluidoras e compreender seus impactos sobre a natureza e a vida. 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(EF05GE10RS-2) Identificar geograficamente e espacialmente as grandes áreas regionais e nacionais mais sensíveis aos danos ambientais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proofErr w:type="gramStart"/>
            <w:r w:rsidRPr="00985543">
              <w:rPr>
                <w:rFonts w:cs="Arial"/>
              </w:rPr>
              <w:t>históricos</w:t>
            </w:r>
            <w:proofErr w:type="gramEnd"/>
            <w:r w:rsidRPr="00985543">
              <w:rPr>
                <w:rFonts w:cs="Arial"/>
              </w:rPr>
              <w:t xml:space="preserve"> e atuais protagonizados pela ação do homem.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(EF05GE10RS-3) Aferir impactos sobre as diversas manifestações da vida (sociedade, economia, desvalorização territorial, fragilização de biomas etc.) </w:t>
            </w:r>
            <w:r w:rsidRPr="00985543">
              <w:rPr>
                <w:rFonts w:cs="Arial"/>
              </w:rPr>
              <w:lastRenderedPageBreak/>
              <w:t>resultantes da degradação ambiental.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(EF05GE10RS-4) Distinguir formas de poluição características dos diferentes espaços urbanos e rurais.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985543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(EF05GE10RS-5) Conhecer os principais parâmetros e instrumentos de mediação de qualidade do ar, do solo e da água.</w:t>
            </w:r>
          </w:p>
          <w:p w:rsidR="001F07EE" w:rsidRDefault="001F07EE" w:rsidP="00985543">
            <w:pPr>
              <w:jc w:val="both"/>
              <w:rPr>
                <w:rFonts w:cs="Arial"/>
              </w:rPr>
            </w:pPr>
          </w:p>
          <w:p w:rsidR="001F07EE" w:rsidRDefault="001F07EE" w:rsidP="001F07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(EF05GE10NP-1) Conhecer os rios mais poluídos do estado e suas causas e impactos ao meio ambiente.</w:t>
            </w:r>
          </w:p>
          <w:p w:rsidR="001F07EE" w:rsidRPr="00985543" w:rsidRDefault="001F07EE" w:rsidP="00985543">
            <w:pPr>
              <w:jc w:val="both"/>
              <w:rPr>
                <w:rFonts w:cs="Arial"/>
              </w:rPr>
            </w:pP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>Esta habilidade consiste em identificar os problemas ambientais relacionados aos cursos de água e aos oceanos. Deve-se analisar o impacto das ações humanas sobre a natureza do ponto de vista ambiental,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 xml:space="preserve">comparando as ações domésticas às industriais. A oferta de saneamento básico no espaço de vivência do aluno bem como a ocorrência de problemas ambientais </w:t>
            </w:r>
            <w:proofErr w:type="gramStart"/>
            <w:r w:rsidRPr="00985543">
              <w:rPr>
                <w:rFonts w:cs="Arial"/>
              </w:rPr>
              <w:t>devem ser também considerados</w:t>
            </w:r>
            <w:proofErr w:type="gramEnd"/>
            <w:r w:rsidRPr="00985543">
              <w:rPr>
                <w:rFonts w:cs="Arial"/>
              </w:rPr>
              <w:t>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Na compreensão da dinâmica ambiental, a partir do uso da natureza e da apropriação dos recursos, é importante contemplar algumas formas de poluição dos cursos de água e dos oceanos para que os estudantes possam identificar e descrever problemas </w:t>
            </w:r>
            <w:r w:rsidRPr="00985543">
              <w:rPr>
                <w:rFonts w:cs="Arial"/>
              </w:rPr>
              <w:lastRenderedPageBreak/>
              <w:t xml:space="preserve">ambientais que ocorrem no </w:t>
            </w:r>
            <w:proofErr w:type="gramStart"/>
            <w:r w:rsidRPr="00985543">
              <w:rPr>
                <w:rFonts w:cs="Arial"/>
              </w:rPr>
              <w:t>entorno</w:t>
            </w:r>
            <w:proofErr w:type="gramEnd"/>
            <w:r w:rsidRPr="00985543">
              <w:rPr>
                <w:rFonts w:cs="Arial"/>
              </w:rPr>
              <w:t xml:space="preserve"> da escola e da residência (lixões, indústrias poluentes, destruição do patrimônio histórico etc.). Na elaboração do currículo, pode-se resgatar o ciclo da água ou ciclo hidrológico para o aluno perceber o caminho que a água percorre. Além disso, é possível apontar as formas de poluição das águas superficiais e também das subterrâneas associadas ao lixo doméstico, </w:t>
            </w:r>
            <w:proofErr w:type="gramStart"/>
            <w:r w:rsidRPr="00985543">
              <w:rPr>
                <w:rFonts w:cs="Arial"/>
              </w:rPr>
              <w:t>ao,</w:t>
            </w:r>
            <w:proofErr w:type="gramEnd"/>
            <w:r w:rsidRPr="00985543">
              <w:rPr>
                <w:rFonts w:cs="Arial"/>
              </w:rPr>
              <w:t xml:space="preserve"> lançamento irregular de esgoto (doméstico e industrial) e ao uso de produtos químicos na mineração, indústria e agricultura, entre outros.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 xml:space="preserve">Natureza, ambientes e qualidade de </w:t>
            </w:r>
            <w:proofErr w:type="gramStart"/>
            <w:r w:rsidRPr="00985543">
              <w:rPr>
                <w:rFonts w:cs="Arial"/>
              </w:rPr>
              <w:t>vida</w:t>
            </w:r>
            <w:proofErr w:type="gramEnd"/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Diferentes tipos de poluição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(EF05GE11) Identificar e descrever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>problemas ambientais que ocorrem no entorno da escola e da residência (lixões, indústrias poluentes, destruição do patrimônio histórico etc.), propondo soluções (inclusive tecnológicas) para esses problemas.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(EF05GE11RS-1) Identificar as potenciais fontes poluidoras do seu espaço de vivência, caracterizando áreas de entorno e (possíveis) impactos presentes.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(EF05GE11RS-2) Categorizar poluentes como </w:t>
            </w:r>
            <w:proofErr w:type="gramStart"/>
            <w:r w:rsidRPr="00985543">
              <w:rPr>
                <w:rFonts w:cs="Arial"/>
              </w:rPr>
              <w:t>Líquidos, Atmosféricos</w:t>
            </w:r>
            <w:proofErr w:type="gramEnd"/>
            <w:r w:rsidRPr="00985543">
              <w:rPr>
                <w:rFonts w:cs="Arial"/>
              </w:rPr>
              <w:t xml:space="preserve"> e Sólidos, relacionando os principais eventos de impacto e danos ambientais em diferentes escalas territoriais.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(EF05GE11RS-3) Formular e sustentar ideias para sanar o problema do descarte inadequado de lixo e falta de saneamento.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(EF05GE11RS-4) Conhecer órgãos e departamentos de fiscalização e de controle para crimes ambientais e danos ao patrimônio público (característicos de espaços urbanos e espaços rurais) atuantes no município.</w:t>
            </w: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Na habilidade (EF05GE10), o aluno deve reconhecer a questão da poluição da água e dos impactos ambientais. Nesta habilidade, espera-se que possa </w:t>
            </w:r>
            <w:proofErr w:type="gramStart"/>
            <w:r w:rsidRPr="00985543">
              <w:rPr>
                <w:rFonts w:cs="Arial"/>
              </w:rPr>
              <w:t>listar,</w:t>
            </w:r>
            <w:proofErr w:type="gramEnd"/>
            <w:r w:rsidRPr="00985543">
              <w:rPr>
                <w:rFonts w:cs="Arial"/>
              </w:rPr>
              <w:t xml:space="preserve"> relacionar e avaliar os problemas ambientais urbanos, com destaque para a questão do lixo. Deve-se analisar o impacto das ações humanas sobre os componentes físicos e humanos que constituem a cidade: problemas ambientais derivados das indústrias e da agricultura; identificar os problemas urbanos relacionados à destruição do patrimônio histórico; levantar e propor ações para mitigar os problemas ambientais das cidades.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Esta habilidade reúne temas, conteúdos e questões que proporcionam ao estudante pensar sobre atributos da questão ambiental, identificando problemas que ocorrem no entorno da escola, no bairro e nos lugares de vivência e permanência. É possível complementar com habilidades que se refiram especificamente à necessidade de, na área ambiental, atuar pela coletividade, com responsabilidade, senso crítico e exercício de ética e cidadania, promovendo o trabalho a partir do enfoque da competência geral 10 da BNCC, especialmente na dimensão da consciência socioambiental promotora da responsabilidade e cidadania. Há, aqui, oportunidade de trabalho interdisciplinar com a habilidade (EF05CI05), da Ciência, </w:t>
            </w:r>
            <w:r w:rsidRPr="00985543">
              <w:rPr>
                <w:rFonts w:cs="Arial"/>
              </w:rPr>
              <w:lastRenderedPageBreak/>
              <w:t>associada à criação de soluções para problemas ambientais próximos à vida cotidiana do aluno.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  <w:tr w:rsidR="00985543" w:rsidRPr="00985543" w:rsidTr="00985543">
        <w:tc>
          <w:tcPr>
            <w:tcW w:w="1560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lastRenderedPageBreak/>
              <w:t xml:space="preserve">Natureza, ambientes e qualidade de </w:t>
            </w:r>
            <w:proofErr w:type="gramStart"/>
            <w:r w:rsidRPr="00985543">
              <w:rPr>
                <w:rFonts w:cs="Arial"/>
              </w:rPr>
              <w:t>vida</w:t>
            </w:r>
            <w:proofErr w:type="gramEnd"/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Gestão pública da qualidade de vida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  <w:tc>
          <w:tcPr>
            <w:tcW w:w="7087" w:type="dxa"/>
          </w:tcPr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(EF05GE12) Identificar órgãos do poder público e canais de participação </w:t>
            </w:r>
            <w:proofErr w:type="gramStart"/>
            <w:r w:rsidRPr="00985543">
              <w:rPr>
                <w:rFonts w:cs="Arial"/>
              </w:rPr>
              <w:t>social responsáveis</w:t>
            </w:r>
            <w:proofErr w:type="gramEnd"/>
            <w:r w:rsidRPr="00985543">
              <w:rPr>
                <w:rFonts w:cs="Arial"/>
              </w:rPr>
              <w:t xml:space="preserve"> por buscar soluções para a melhoria da qualidade de vida (em áreas como meio ambiente, mobilidade, moradia e direito à cidade) e discutir as propostas implementadas por esses órgãos que afetam a comunidade em que vive.</w:t>
            </w:r>
          </w:p>
          <w:p w:rsidR="001F07EE" w:rsidRPr="00985543" w:rsidRDefault="001F07EE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(EF05GE12RS-1) Conhecer e analisar indicadores que mensuram a qualidade de vida, bem como os próprios conceitos de Desenvolvimento e Subdesenvolvimento.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(EF05GE12RS-2)</w:t>
            </w:r>
            <w:r w:rsidR="001F07EE">
              <w:rPr>
                <w:rFonts w:cs="Arial"/>
              </w:rPr>
              <w:t xml:space="preserve"> </w:t>
            </w:r>
            <w:r w:rsidRPr="00985543">
              <w:rPr>
                <w:rFonts w:cs="Arial"/>
              </w:rPr>
              <w:t>Conhecer</w:t>
            </w:r>
            <w:proofErr w:type="gramStart"/>
            <w:r w:rsidRPr="00985543">
              <w:rPr>
                <w:rFonts w:cs="Arial"/>
              </w:rPr>
              <w:t xml:space="preserve">  </w:t>
            </w:r>
            <w:proofErr w:type="gramEnd"/>
            <w:r w:rsidRPr="00985543">
              <w:rPr>
                <w:rFonts w:cs="Arial"/>
              </w:rPr>
              <w:t xml:space="preserve">dados indicativos de condições de vida e de desenvolvimento humano que retratam a realidade do município em que reside e </w:t>
            </w:r>
            <w:r w:rsidR="001F07EE">
              <w:rPr>
                <w:rFonts w:cs="Arial"/>
              </w:rPr>
              <w:t xml:space="preserve">o estado, como fundamento para a </w:t>
            </w:r>
            <w:r w:rsidRPr="00985543">
              <w:rPr>
                <w:rFonts w:cs="Arial"/>
              </w:rPr>
              <w:t>elaboração de panorama socioeconômico desses territórios.</w:t>
            </w:r>
          </w:p>
          <w:p w:rsidR="001F07EE" w:rsidRPr="00985543" w:rsidRDefault="001F07EE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(EF05GE12RS-3) Propor soluções coerentes para as fragilidades existentes em seu espaço de vivência.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(EF05GE12RS-4) Intervir em situações de conflito, propondo canais de democratização para os locais de sua vivência.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(EF05GE12RS-5) Reconhecer as singularidades do território em que vive como parte e consequência de um todo integrado e articulado.</w:t>
            </w:r>
          </w:p>
        </w:tc>
        <w:tc>
          <w:tcPr>
            <w:tcW w:w="5216" w:type="dxa"/>
          </w:tcPr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>Esta habilidade diz respeito a conhecer os órgãos públicos responsáveis por atuar na preservação e conservação dos recursos naturais, bem como avaliar, a partir das questões ambientais locais e regionais, as ações desses órgãos públicos para a preservação e conservação da qualidade de vida na cidade. Espera-se que o aluno relacione as questões ambientais trabalhadas nas habilidades (EF05GE10) e (EF05GE11) para apontar os canais de participação popular e órgãos públicos responsáveis para atender aos problemas que afetam a comunidade.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  <w:r w:rsidRPr="00985543">
              <w:rPr>
                <w:rFonts w:cs="Arial"/>
              </w:rPr>
              <w:t xml:space="preserve">Esta habilidade, assim como as habilidades (EF05GE10) e (EF05GE11), oferece a oportunidade de debate sobre a responsabilidade do poder público e a necessidade de canais de participação social para buscar soluções para a melhoria da qualidade de vida (com debates sobre mobilidade, moradia e direito à cidade). Na elaboração do currículo, é possível referir-se às questões ambientais especificamente no contexto da cidade e do campo (as duas escalas espaciais trabalhadas no 5º ano). Além disso, pode-se inserir uma habilidade prevendo a participação ativa do aluno no debate e na proposição, </w:t>
            </w:r>
            <w:proofErr w:type="gramStart"/>
            <w:r w:rsidRPr="00985543">
              <w:rPr>
                <w:rFonts w:cs="Arial"/>
              </w:rPr>
              <w:t>implementação</w:t>
            </w:r>
            <w:proofErr w:type="gramEnd"/>
            <w:r w:rsidRPr="00985543">
              <w:rPr>
                <w:rFonts w:cs="Arial"/>
              </w:rPr>
              <w:t xml:space="preserve"> e avaliação de solução para problemas locais e regionais.</w:t>
            </w:r>
          </w:p>
          <w:p w:rsidR="00985543" w:rsidRPr="00985543" w:rsidRDefault="00985543" w:rsidP="00724E17">
            <w:pPr>
              <w:jc w:val="both"/>
              <w:rPr>
                <w:rFonts w:cs="Arial"/>
              </w:rPr>
            </w:pPr>
          </w:p>
        </w:tc>
      </w:tr>
    </w:tbl>
    <w:p w:rsidR="005C4090" w:rsidRPr="00985543" w:rsidRDefault="005C4090" w:rsidP="00724E17">
      <w:pPr>
        <w:jc w:val="both"/>
        <w:rPr>
          <w:rFonts w:cs="Arial"/>
        </w:rPr>
      </w:pPr>
      <w:bookmarkStart w:id="0" w:name="_GoBack"/>
      <w:bookmarkEnd w:id="0"/>
    </w:p>
    <w:p w:rsidR="00985543" w:rsidRPr="00985543" w:rsidRDefault="00985543">
      <w:pPr>
        <w:jc w:val="both"/>
        <w:rPr>
          <w:rFonts w:cs="Arial"/>
        </w:rPr>
      </w:pPr>
    </w:p>
    <w:sectPr w:rsidR="00985543" w:rsidRPr="00985543" w:rsidSect="0098554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EF" w:rsidRDefault="00AF0AEF" w:rsidP="00677B96">
      <w:pPr>
        <w:spacing w:after="0" w:line="240" w:lineRule="auto"/>
      </w:pPr>
      <w:r>
        <w:separator/>
      </w:r>
    </w:p>
  </w:endnote>
  <w:endnote w:type="continuationSeparator" w:id="0">
    <w:p w:rsidR="00AF0AEF" w:rsidRDefault="00AF0AEF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EF" w:rsidRDefault="00AF0AEF" w:rsidP="00677B96">
      <w:pPr>
        <w:spacing w:after="0" w:line="240" w:lineRule="auto"/>
      </w:pPr>
      <w:r>
        <w:separator/>
      </w:r>
    </w:p>
  </w:footnote>
  <w:footnote w:type="continuationSeparator" w:id="0">
    <w:p w:rsidR="00AF0AEF" w:rsidRDefault="00AF0AEF" w:rsidP="0067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34DB9"/>
    <w:rsid w:val="00044DD3"/>
    <w:rsid w:val="00046830"/>
    <w:rsid w:val="0005211D"/>
    <w:rsid w:val="00063939"/>
    <w:rsid w:val="00063F7A"/>
    <w:rsid w:val="00070FCC"/>
    <w:rsid w:val="00072F3C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E0511"/>
    <w:rsid w:val="000E27E1"/>
    <w:rsid w:val="000E3FAF"/>
    <w:rsid w:val="000F45FA"/>
    <w:rsid w:val="0011445D"/>
    <w:rsid w:val="0012288C"/>
    <w:rsid w:val="00123886"/>
    <w:rsid w:val="00131658"/>
    <w:rsid w:val="001318DB"/>
    <w:rsid w:val="00141322"/>
    <w:rsid w:val="0014249A"/>
    <w:rsid w:val="00154625"/>
    <w:rsid w:val="00173440"/>
    <w:rsid w:val="001735EA"/>
    <w:rsid w:val="0017781F"/>
    <w:rsid w:val="00190386"/>
    <w:rsid w:val="001921EC"/>
    <w:rsid w:val="001935A4"/>
    <w:rsid w:val="001A1FA2"/>
    <w:rsid w:val="001C5365"/>
    <w:rsid w:val="001E0AF1"/>
    <w:rsid w:val="001F07EE"/>
    <w:rsid w:val="0023515C"/>
    <w:rsid w:val="0026406F"/>
    <w:rsid w:val="00282005"/>
    <w:rsid w:val="002866A4"/>
    <w:rsid w:val="00286C59"/>
    <w:rsid w:val="002919C8"/>
    <w:rsid w:val="00293C9A"/>
    <w:rsid w:val="002A0D48"/>
    <w:rsid w:val="002A15D3"/>
    <w:rsid w:val="002A7EC4"/>
    <w:rsid w:val="002B2A47"/>
    <w:rsid w:val="002B41A8"/>
    <w:rsid w:val="002C7D44"/>
    <w:rsid w:val="002D11DB"/>
    <w:rsid w:val="002E126F"/>
    <w:rsid w:val="002F7784"/>
    <w:rsid w:val="00301C26"/>
    <w:rsid w:val="00314674"/>
    <w:rsid w:val="003162BF"/>
    <w:rsid w:val="00324B7D"/>
    <w:rsid w:val="00345228"/>
    <w:rsid w:val="0035350F"/>
    <w:rsid w:val="003651D1"/>
    <w:rsid w:val="00384E88"/>
    <w:rsid w:val="00386A95"/>
    <w:rsid w:val="00394869"/>
    <w:rsid w:val="003B7826"/>
    <w:rsid w:val="003C4277"/>
    <w:rsid w:val="003C4D4C"/>
    <w:rsid w:val="003D35BF"/>
    <w:rsid w:val="003F0070"/>
    <w:rsid w:val="003F0545"/>
    <w:rsid w:val="003F0B01"/>
    <w:rsid w:val="003F1FE8"/>
    <w:rsid w:val="004039D4"/>
    <w:rsid w:val="00405A3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53944"/>
    <w:rsid w:val="00457DAE"/>
    <w:rsid w:val="004633F6"/>
    <w:rsid w:val="00470677"/>
    <w:rsid w:val="00470FFD"/>
    <w:rsid w:val="00493498"/>
    <w:rsid w:val="0049789E"/>
    <w:rsid w:val="004B24C0"/>
    <w:rsid w:val="004B6D86"/>
    <w:rsid w:val="004C0420"/>
    <w:rsid w:val="004C0B6F"/>
    <w:rsid w:val="004C29AE"/>
    <w:rsid w:val="004C69DD"/>
    <w:rsid w:val="004D5143"/>
    <w:rsid w:val="00510170"/>
    <w:rsid w:val="00520640"/>
    <w:rsid w:val="00533B59"/>
    <w:rsid w:val="00536DA4"/>
    <w:rsid w:val="00542FF3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B09C2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750"/>
    <w:rsid w:val="0064069B"/>
    <w:rsid w:val="00651C51"/>
    <w:rsid w:val="00654BDE"/>
    <w:rsid w:val="00660BD5"/>
    <w:rsid w:val="00677B96"/>
    <w:rsid w:val="00683E59"/>
    <w:rsid w:val="00687C05"/>
    <w:rsid w:val="006927B2"/>
    <w:rsid w:val="0069462B"/>
    <w:rsid w:val="006A43AB"/>
    <w:rsid w:val="006A4680"/>
    <w:rsid w:val="006B0F8A"/>
    <w:rsid w:val="006B6E71"/>
    <w:rsid w:val="006C75DA"/>
    <w:rsid w:val="006D5FC6"/>
    <w:rsid w:val="006F61B6"/>
    <w:rsid w:val="006F67F3"/>
    <w:rsid w:val="0071638E"/>
    <w:rsid w:val="00724E17"/>
    <w:rsid w:val="0075266B"/>
    <w:rsid w:val="007527D1"/>
    <w:rsid w:val="00760737"/>
    <w:rsid w:val="00770D01"/>
    <w:rsid w:val="00780715"/>
    <w:rsid w:val="00792752"/>
    <w:rsid w:val="00796E57"/>
    <w:rsid w:val="007A5823"/>
    <w:rsid w:val="007B2D8D"/>
    <w:rsid w:val="007C409F"/>
    <w:rsid w:val="007C434D"/>
    <w:rsid w:val="007F69D2"/>
    <w:rsid w:val="008264B3"/>
    <w:rsid w:val="008305E2"/>
    <w:rsid w:val="00832471"/>
    <w:rsid w:val="00853E8E"/>
    <w:rsid w:val="008561C9"/>
    <w:rsid w:val="008653C0"/>
    <w:rsid w:val="00866130"/>
    <w:rsid w:val="008661F5"/>
    <w:rsid w:val="00880D7D"/>
    <w:rsid w:val="00893FDD"/>
    <w:rsid w:val="0089725E"/>
    <w:rsid w:val="008B5F53"/>
    <w:rsid w:val="008C7AFF"/>
    <w:rsid w:val="008D0EFF"/>
    <w:rsid w:val="008D4508"/>
    <w:rsid w:val="008D686A"/>
    <w:rsid w:val="008E070A"/>
    <w:rsid w:val="008E23E2"/>
    <w:rsid w:val="008F0B93"/>
    <w:rsid w:val="008F1C22"/>
    <w:rsid w:val="008F4429"/>
    <w:rsid w:val="0091338E"/>
    <w:rsid w:val="00915240"/>
    <w:rsid w:val="00936D75"/>
    <w:rsid w:val="009404B1"/>
    <w:rsid w:val="00943EB5"/>
    <w:rsid w:val="00985543"/>
    <w:rsid w:val="009935FB"/>
    <w:rsid w:val="009943F0"/>
    <w:rsid w:val="009A46E6"/>
    <w:rsid w:val="009A6062"/>
    <w:rsid w:val="009C0A3E"/>
    <w:rsid w:val="009C3BB5"/>
    <w:rsid w:val="009C73DF"/>
    <w:rsid w:val="009D0AEF"/>
    <w:rsid w:val="009D19AD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70EB0"/>
    <w:rsid w:val="00A75CE4"/>
    <w:rsid w:val="00A76E29"/>
    <w:rsid w:val="00A82A36"/>
    <w:rsid w:val="00A85FB1"/>
    <w:rsid w:val="00AA0C50"/>
    <w:rsid w:val="00AA28C9"/>
    <w:rsid w:val="00AB0129"/>
    <w:rsid w:val="00AB07BA"/>
    <w:rsid w:val="00AB3BBE"/>
    <w:rsid w:val="00AB3FD8"/>
    <w:rsid w:val="00AF0AEF"/>
    <w:rsid w:val="00AF2A63"/>
    <w:rsid w:val="00AF3ECA"/>
    <w:rsid w:val="00AF69FC"/>
    <w:rsid w:val="00B2339C"/>
    <w:rsid w:val="00B30B06"/>
    <w:rsid w:val="00B3674E"/>
    <w:rsid w:val="00B37BC3"/>
    <w:rsid w:val="00B4371B"/>
    <w:rsid w:val="00B45CC2"/>
    <w:rsid w:val="00B52832"/>
    <w:rsid w:val="00B62EAB"/>
    <w:rsid w:val="00B70165"/>
    <w:rsid w:val="00B718B9"/>
    <w:rsid w:val="00B71B13"/>
    <w:rsid w:val="00B72C69"/>
    <w:rsid w:val="00B7609E"/>
    <w:rsid w:val="00B92A7A"/>
    <w:rsid w:val="00B95D4B"/>
    <w:rsid w:val="00B96E2D"/>
    <w:rsid w:val="00BA26E9"/>
    <w:rsid w:val="00BA4D0E"/>
    <w:rsid w:val="00BB4755"/>
    <w:rsid w:val="00BC20BE"/>
    <w:rsid w:val="00BE6EE0"/>
    <w:rsid w:val="00BF09AB"/>
    <w:rsid w:val="00C05F21"/>
    <w:rsid w:val="00C06CA0"/>
    <w:rsid w:val="00C105D8"/>
    <w:rsid w:val="00C15469"/>
    <w:rsid w:val="00C236B2"/>
    <w:rsid w:val="00C414B1"/>
    <w:rsid w:val="00C600E2"/>
    <w:rsid w:val="00C6556E"/>
    <w:rsid w:val="00C71CF7"/>
    <w:rsid w:val="00C72F6D"/>
    <w:rsid w:val="00C81144"/>
    <w:rsid w:val="00C909F7"/>
    <w:rsid w:val="00C915EE"/>
    <w:rsid w:val="00C97BFB"/>
    <w:rsid w:val="00CA09B3"/>
    <w:rsid w:val="00CB560D"/>
    <w:rsid w:val="00CC4740"/>
    <w:rsid w:val="00CE3CF3"/>
    <w:rsid w:val="00CF43FE"/>
    <w:rsid w:val="00D00372"/>
    <w:rsid w:val="00D10B81"/>
    <w:rsid w:val="00D21523"/>
    <w:rsid w:val="00D2755F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E10898"/>
    <w:rsid w:val="00E11C35"/>
    <w:rsid w:val="00E142A9"/>
    <w:rsid w:val="00E268D1"/>
    <w:rsid w:val="00E26AC9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A0803"/>
    <w:rsid w:val="00ED6273"/>
    <w:rsid w:val="00EE04FC"/>
    <w:rsid w:val="00EF4DC2"/>
    <w:rsid w:val="00F01C04"/>
    <w:rsid w:val="00F046C4"/>
    <w:rsid w:val="00F2382F"/>
    <w:rsid w:val="00F363DF"/>
    <w:rsid w:val="00F4321F"/>
    <w:rsid w:val="00F47D1C"/>
    <w:rsid w:val="00F51252"/>
    <w:rsid w:val="00F52CB3"/>
    <w:rsid w:val="00F53CB8"/>
    <w:rsid w:val="00F84181"/>
    <w:rsid w:val="00F84FB6"/>
    <w:rsid w:val="00F911B7"/>
    <w:rsid w:val="00F93AB5"/>
    <w:rsid w:val="00F93FAC"/>
    <w:rsid w:val="00F961AB"/>
    <w:rsid w:val="00FB1A7F"/>
    <w:rsid w:val="00FC0A11"/>
    <w:rsid w:val="00FC586C"/>
    <w:rsid w:val="00FD1ABC"/>
    <w:rsid w:val="00FE6BAD"/>
    <w:rsid w:val="00FF20CF"/>
    <w:rsid w:val="00FF45B3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3668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9</cp:revision>
  <dcterms:created xsi:type="dcterms:W3CDTF">2019-07-10T03:00:00Z</dcterms:created>
  <dcterms:modified xsi:type="dcterms:W3CDTF">2019-07-10T12:35:00Z</dcterms:modified>
</cp:coreProperties>
</file>