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96" w:rsidRPr="00F046C4" w:rsidRDefault="00282005" w:rsidP="005C4090">
      <w:pPr>
        <w:jc w:val="center"/>
        <w:rPr>
          <w:b/>
        </w:rPr>
      </w:pPr>
      <w:r>
        <w:rPr>
          <w:b/>
        </w:rPr>
        <w:t>GEOGRAFIA</w:t>
      </w:r>
      <w:proofErr w:type="gramStart"/>
      <w:r>
        <w:rPr>
          <w:b/>
        </w:rPr>
        <w:t xml:space="preserve"> </w:t>
      </w:r>
      <w:r w:rsidR="00E803E1" w:rsidRPr="00F046C4">
        <w:rPr>
          <w:b/>
        </w:rPr>
        <w:t xml:space="preserve"> </w:t>
      </w:r>
      <w:proofErr w:type="gramEnd"/>
      <w:r w:rsidR="00E803E1" w:rsidRPr="00F046C4">
        <w:rPr>
          <w:b/>
        </w:rPr>
        <w:t>-</w:t>
      </w:r>
      <w:r w:rsidR="00FF45B3">
        <w:rPr>
          <w:b/>
        </w:rPr>
        <w:t>3</w:t>
      </w:r>
      <w:r w:rsidR="00E803E1" w:rsidRPr="00F046C4">
        <w:rPr>
          <w:b/>
        </w:rPr>
        <w:t xml:space="preserve">º </w:t>
      </w:r>
      <w:r w:rsidR="00DA0C30" w:rsidRPr="00F046C4">
        <w:rPr>
          <w:b/>
        </w:rPr>
        <w:t xml:space="preserve"> ANO</w:t>
      </w:r>
    </w:p>
    <w:tbl>
      <w:tblPr>
        <w:tblStyle w:val="Tabelacomgrade"/>
        <w:tblW w:w="0" w:type="auto"/>
        <w:tblInd w:w="-289" w:type="dxa"/>
        <w:tblLayout w:type="fixed"/>
        <w:tblLook w:val="04A0"/>
      </w:tblPr>
      <w:tblGrid>
        <w:gridCol w:w="1560"/>
        <w:gridCol w:w="1843"/>
        <w:gridCol w:w="5925"/>
        <w:gridCol w:w="6378"/>
      </w:tblGrid>
      <w:tr w:rsidR="00FC6F8A" w:rsidTr="00842ECC">
        <w:tc>
          <w:tcPr>
            <w:tcW w:w="1560" w:type="dxa"/>
          </w:tcPr>
          <w:p w:rsidR="00FC6F8A" w:rsidRPr="00301C26" w:rsidRDefault="00FC6F8A" w:rsidP="007B2D8D">
            <w:pPr>
              <w:jc w:val="center"/>
              <w:rPr>
                <w:b/>
                <w:sz w:val="16"/>
                <w:szCs w:val="16"/>
              </w:rPr>
            </w:pPr>
            <w:r w:rsidRPr="00301C26">
              <w:rPr>
                <w:b/>
                <w:sz w:val="16"/>
                <w:szCs w:val="16"/>
              </w:rPr>
              <w:t>UNIDADE TEMÁTICA</w:t>
            </w:r>
          </w:p>
        </w:tc>
        <w:tc>
          <w:tcPr>
            <w:tcW w:w="1843" w:type="dxa"/>
          </w:tcPr>
          <w:p w:rsidR="00FC6F8A" w:rsidRPr="00F046C4" w:rsidRDefault="00FC6F8A" w:rsidP="007B2D8D">
            <w:pPr>
              <w:jc w:val="center"/>
              <w:rPr>
                <w:b/>
                <w:sz w:val="16"/>
                <w:szCs w:val="16"/>
              </w:rPr>
            </w:pPr>
            <w:r w:rsidRPr="00F046C4">
              <w:rPr>
                <w:b/>
              </w:rPr>
              <w:t>OBJETOS DE CONHECIMENTO</w:t>
            </w:r>
          </w:p>
        </w:tc>
        <w:tc>
          <w:tcPr>
            <w:tcW w:w="5925" w:type="dxa"/>
          </w:tcPr>
          <w:p w:rsidR="00FC6F8A" w:rsidRDefault="00FC6F8A" w:rsidP="007B2D8D">
            <w:pPr>
              <w:jc w:val="center"/>
              <w:rPr>
                <w:b/>
              </w:rPr>
            </w:pPr>
            <w:r w:rsidRPr="00F046C4">
              <w:rPr>
                <w:b/>
              </w:rPr>
              <w:t xml:space="preserve">HABILIDADES </w:t>
            </w:r>
          </w:p>
          <w:p w:rsidR="00FC6F8A" w:rsidRPr="00F046C4" w:rsidRDefault="00FC6F8A" w:rsidP="007B2D8D">
            <w:pPr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FC6F8A" w:rsidRPr="002D11DB" w:rsidRDefault="00FC6F8A" w:rsidP="00842ECC">
            <w:pPr>
              <w:jc w:val="center"/>
              <w:rPr>
                <w:b/>
              </w:rPr>
            </w:pPr>
            <w:r>
              <w:rPr>
                <w:b/>
              </w:rPr>
              <w:t>COMENTÁRIO</w:t>
            </w:r>
            <w:r w:rsidR="00842ECC">
              <w:rPr>
                <w:b/>
              </w:rPr>
              <w:t xml:space="preserve">S E </w:t>
            </w:r>
            <w:r>
              <w:rPr>
                <w:b/>
              </w:rPr>
              <w:t>POSSIBILIDADES PARA O CURRÍCULO</w:t>
            </w: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sujeito e seu lugar no mundo</w:t>
            </w:r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cidade e o campo: aproximações e diferenças</w:t>
            </w:r>
          </w:p>
          <w:p w:rsidR="00FC6F8A" w:rsidRPr="004B24C0" w:rsidRDefault="00FC6F8A" w:rsidP="006C7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(EF03GE01) Identificar e comparar aspectos culturais dos grupos sociais de seus lugares de vivência, seja na cidade, seja no campo.</w:t>
            </w:r>
          </w:p>
          <w:p w:rsidR="00FC6F8A" w:rsidRPr="006F235E" w:rsidRDefault="00FC6F8A" w:rsidP="008F4429">
            <w:pPr>
              <w:jc w:val="both"/>
            </w:pPr>
            <w:r w:rsidRPr="006F235E">
              <w:t>(EF03GE01RS-1) Elaborar noção</w:t>
            </w:r>
            <w:r w:rsidR="00842ECC">
              <w:t xml:space="preserve"> </w:t>
            </w:r>
            <w:r w:rsidRPr="006F235E">
              <w:t>conceitual sobre “Cultura”, a partir de identidades presentes em diferentes lugares, compreendendo-as como um</w:t>
            </w:r>
            <w:r w:rsidR="00842ECC">
              <w:t xml:space="preserve"> </w:t>
            </w:r>
            <w:r w:rsidRPr="006F235E">
              <w:t>todo conexo e articulado, respeitando as diversidades.</w:t>
            </w:r>
          </w:p>
          <w:p w:rsidR="00FC6F8A" w:rsidRPr="006F235E" w:rsidRDefault="00FC6F8A" w:rsidP="008F4429">
            <w:pPr>
              <w:jc w:val="both"/>
            </w:pPr>
          </w:p>
          <w:p w:rsidR="00FC6F8A" w:rsidRPr="006F235E" w:rsidRDefault="00FC6F8A" w:rsidP="008F4429">
            <w:pPr>
              <w:jc w:val="both"/>
            </w:pPr>
            <w:r w:rsidRPr="006F235E">
              <w:t>(EF03GE01RS-2) Reconhecer sua</w:t>
            </w:r>
            <w:r w:rsidR="00842ECC">
              <w:t xml:space="preserve"> </w:t>
            </w:r>
            <w:r w:rsidRPr="006F235E">
              <w:t>identidade pessoal e de outras</w:t>
            </w:r>
          </w:p>
          <w:p w:rsidR="00FC6F8A" w:rsidRPr="006F235E" w:rsidRDefault="00FC6F8A" w:rsidP="008F4429">
            <w:pPr>
              <w:jc w:val="both"/>
            </w:pPr>
            <w:proofErr w:type="gramStart"/>
            <w:r w:rsidRPr="006F235E">
              <w:t>crianças</w:t>
            </w:r>
            <w:proofErr w:type="gramEnd"/>
            <w:r w:rsidRPr="006F235E">
              <w:t>,</w:t>
            </w:r>
            <w:r w:rsidR="00984899">
              <w:t xml:space="preserve"> </w:t>
            </w:r>
            <w:r w:rsidRPr="006F235E">
              <w:t>inferindo possibilidades</w:t>
            </w:r>
            <w:r w:rsidR="00842ECC">
              <w:t xml:space="preserve"> </w:t>
            </w:r>
            <w:r w:rsidRPr="006F235E">
              <w:t>quanto a suas condições sociais e manifestações culturais.</w:t>
            </w:r>
          </w:p>
          <w:p w:rsidR="00FC6F8A" w:rsidRPr="006F235E" w:rsidRDefault="00FC6F8A" w:rsidP="008F4429">
            <w:pPr>
              <w:jc w:val="both"/>
            </w:pPr>
          </w:p>
          <w:p w:rsidR="00FC6F8A" w:rsidRPr="00DF1B48" w:rsidRDefault="00FC6F8A" w:rsidP="00984899">
            <w:pPr>
              <w:jc w:val="both"/>
              <w:rPr>
                <w:color w:val="0070C0"/>
              </w:rPr>
            </w:pPr>
            <w:r w:rsidRPr="006F235E">
              <w:t>(EF03GE01RS-3) Compreender</w:t>
            </w:r>
            <w:r w:rsidR="00842ECC">
              <w:t xml:space="preserve"> </w:t>
            </w:r>
            <w:r w:rsidRPr="006F235E">
              <w:t>manifestações culturais como</w:t>
            </w:r>
            <w:r w:rsidR="00984899">
              <w:t xml:space="preserve"> </w:t>
            </w:r>
            <w:r w:rsidRPr="006F235E">
              <w:t>construção de identidades coletivas.</w:t>
            </w: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habilidade consiste em identificar a diversidade social existente na comunidade para comparar diferentes grupos presentes na escola e em seu entorno, no bairro da escola e de moradia do aluno. Espera-se que o aluno reconheça e relate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aspectos culturais dos grupos sociais a partir de suas características e locais de moradia: cidade, campo, floresta, ribeirinhos etc.  Dessa maneira, espera-se que reconheçam questões relacionadas aos povos indígenas, quilombolas, ribeirinhos, extrativistas, ciganos, e que vivem em diferentes espaços: cidade, campo, florestas, comunidades, grupos, comparando as diferenças e as semelhanças entre os seus lugares de vivência.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elaboração do currículo, ao trabalhar os grupos sociais, é importante considerar os lugares de vivência de cada grupo, buscando identificar sua contribuição cultural, social e econômica. Pode-se, então, considerar incluir povos e comunidades tradicionais que habitavam a região, a fim de identificar as contribuições culturais e sociais desses povos para o seu lugar. Há, aqui, oportunidade de trabalho interdisciplinar com as habilidades (EF03LP25), (EF35LP20), (EF03LP26), da Língua Portuguesa; (EF03MA26), (EF03MA27), EF03MA28), da Matemática; (EF03CI06), (EF03CI09), de Ciências; e (EF03HI03), da História, associadas à coleta, leitura, comparação e interpretação de dados, com apoio de recursos multissemióticos, incluindo gráficos e tabelas. Há, também, oportunidade de trabalho com as habilidades (EF35LP11), da Língua Portuguesa; (EF03HI07) e (EF03HI08), da História, no que se refere especificamente a identificação de características regionais, urbanas e rurais da fala, respeitando as diversas variedades linguísticas.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sujeito e seu lugar no mundo</w:t>
            </w:r>
          </w:p>
          <w:p w:rsidR="00FC6F8A" w:rsidRDefault="00FC6F8A" w:rsidP="00493498">
            <w:pPr>
              <w:jc w:val="both"/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cidade e o campo: aproximações e diferenças</w:t>
            </w:r>
          </w:p>
          <w:p w:rsidR="00FC6F8A" w:rsidRPr="00384E88" w:rsidRDefault="00FC6F8A" w:rsidP="006C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(EF03GE02) Identificar, em seus lugares de vivência, marcas de contribuição cultural e econômica de grupos de diferentes origens.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(EF03GE02RS-1) Manifestar impressões sobre leituras do espaço</w:t>
            </w:r>
            <w:proofErr w:type="gramStart"/>
            <w:r w:rsidRPr="006F235E">
              <w:rPr>
                <w:rFonts w:ascii="Calibri" w:hAnsi="Calibri"/>
              </w:rPr>
              <w:t xml:space="preserve">  </w:t>
            </w:r>
            <w:proofErr w:type="gramEnd"/>
            <w:r w:rsidRPr="006F235E">
              <w:rPr>
                <w:rFonts w:ascii="Calibri" w:hAnsi="Calibri"/>
              </w:rPr>
              <w:t>(vivido ou representado), inferindo possibilidades sobre as necessidades e o modo de vida daqueles que lá habitam e o constroem (elaborando sentidos).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(EF03GE02RS-2) Reconhecer a si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mesmo e aos outros como agentes em transformação permanente, suas necessidades e modo de vida.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842ECC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(EF03GE02RS-3) Compreender a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sociedade sob o ponto de vista da diversidade, reconhecendo as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contribuições dos diferentes grupos sociais, respeitando-os em suas particularidades.</w:t>
            </w:r>
          </w:p>
          <w:p w:rsidR="00984899" w:rsidRDefault="00984899" w:rsidP="00842ECC">
            <w:pPr>
              <w:jc w:val="both"/>
              <w:rPr>
                <w:rFonts w:ascii="Calibri" w:hAnsi="Calibri"/>
              </w:rPr>
            </w:pPr>
          </w:p>
          <w:p w:rsidR="00984899" w:rsidRDefault="00984899" w:rsidP="00842ECC">
            <w:pPr>
              <w:jc w:val="both"/>
              <w:rPr>
                <w:rFonts w:ascii="Calibri" w:hAnsi="Calibri"/>
              </w:rPr>
            </w:pPr>
          </w:p>
          <w:p w:rsidR="00984899" w:rsidRDefault="00984899" w:rsidP="00842ECC">
            <w:pPr>
              <w:jc w:val="both"/>
              <w:rPr>
                <w:rFonts w:ascii="Calibri" w:hAnsi="Calibri"/>
              </w:rPr>
            </w:pPr>
          </w:p>
          <w:p w:rsidR="00984899" w:rsidRPr="00DF1B48" w:rsidRDefault="00984899" w:rsidP="00842ECC">
            <w:pPr>
              <w:jc w:val="both"/>
              <w:rPr>
                <w:color w:val="0070C0"/>
              </w:rPr>
            </w:pP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Identificar a contribuição cultural dos diferentes grupos sociais existentes no lugar de vivência significa levantar as origens da comunidade local, bem como reconhecer e descrever a importância que os diferentes grupos têm para a formação sócio-cultural-econômica da região, identificando sua miscigenação cultural a partir dessas descobertas.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elaboração do currículo, pode-se considerar incluir as origens dos </w:t>
            </w:r>
            <w:r>
              <w:rPr>
                <w:rFonts w:ascii="Calibri" w:hAnsi="Calibri"/>
                <w:color w:val="000000"/>
              </w:rPr>
              <w:lastRenderedPageBreak/>
              <w:t>grupos sociais que contribuíram cultural e economicamente para o lugar de vivência do aluno — as comunidades tradicionais que habitavam a região e também os povos provenientes dos novos fluxos migratórios. É importante também reconhecer os diferentes modos de vida das populações em distintos locais e os traços culturais que cada grupo empresta ao lugar. Pode-se, ainda, trabalhar com as histórias familiares e com a história do município para reconhecer a importância que cada grupo tem no lugar e na região. O desenvolvimento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dessa habilidade promove a dimensão da identidade e diversidade cultural da competência geral 3 da BNCC. Há, aqui, oportunidade de trabalho interdisciplinar com as habilidades (EF15AR25), da Arte; e (EF03GE02), da Geografia, associadas ao reconhecimento do patrimônio histórico e cultural.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 sujeito e seu lugar no mundo</w:t>
            </w:r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cidade e o campo: aproximações e diferenças</w:t>
            </w:r>
          </w:p>
          <w:p w:rsidR="00FC6F8A" w:rsidRPr="00384E88" w:rsidRDefault="00FC6F8A" w:rsidP="006C7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(EF03GE03) Reconhecer os diferentes modos de vida de povos e comunidades tradicionais em distintos lugares.</w:t>
            </w:r>
          </w:p>
          <w:p w:rsidR="00845055" w:rsidRDefault="00845055" w:rsidP="004205D7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(EF03GE03RS-1) Conhecer a sociodiversidade da matriz social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proofErr w:type="gramStart"/>
            <w:r w:rsidRPr="006F235E">
              <w:rPr>
                <w:rFonts w:ascii="Calibri" w:hAnsi="Calibri"/>
              </w:rPr>
              <w:t>gaúcha</w:t>
            </w:r>
            <w:proofErr w:type="gramEnd"/>
            <w:r w:rsidRPr="006F235E">
              <w:rPr>
                <w:rFonts w:ascii="Calibri" w:hAnsi="Calibri"/>
              </w:rPr>
              <w:t xml:space="preserve"> e brasileira.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(EF03GE03RS-2) Conhecer comunidades tradicionais do Rio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Grande do Sul (indígenas, quilombolas, comunidades tradicionais d</w:t>
            </w:r>
            <w:r w:rsidR="00845055">
              <w:rPr>
                <w:rFonts w:ascii="Calibri" w:hAnsi="Calibri"/>
              </w:rPr>
              <w:t>o</w:t>
            </w:r>
            <w:r w:rsidRPr="006F235E">
              <w:rPr>
                <w:rFonts w:ascii="Calibri" w:hAnsi="Calibri"/>
              </w:rPr>
              <w:t xml:space="preserve"> pampa entre outros) e do Brasil (ciganos, </w:t>
            </w:r>
            <w:proofErr w:type="spellStart"/>
            <w:r w:rsidRPr="006F235E">
              <w:rPr>
                <w:rFonts w:ascii="Calibri" w:hAnsi="Calibri"/>
              </w:rPr>
              <w:t>cipozeiros</w:t>
            </w:r>
            <w:proofErr w:type="spellEnd"/>
            <w:r w:rsidRPr="006F235E">
              <w:rPr>
                <w:rFonts w:ascii="Calibri" w:hAnsi="Calibri"/>
              </w:rPr>
              <w:t xml:space="preserve">, </w:t>
            </w:r>
            <w:proofErr w:type="spellStart"/>
            <w:r w:rsidRPr="006F235E">
              <w:rPr>
                <w:rFonts w:ascii="Calibri" w:hAnsi="Calibri"/>
              </w:rPr>
              <w:t>caatingueiros</w:t>
            </w:r>
            <w:proofErr w:type="spellEnd"/>
            <w:r w:rsidRPr="006F235E">
              <w:rPr>
                <w:rFonts w:ascii="Calibri" w:hAnsi="Calibri"/>
              </w:rPr>
              <w:t>, sertanejos,</w:t>
            </w:r>
            <w:r w:rsidR="00845055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seringueiros,</w:t>
            </w:r>
            <w:r w:rsidR="00845055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6F235E">
              <w:rPr>
                <w:rFonts w:ascii="Calibri" w:hAnsi="Calibri"/>
              </w:rPr>
              <w:t>marisqueiros</w:t>
            </w:r>
            <w:proofErr w:type="spellEnd"/>
            <w:r w:rsidRPr="006F235E">
              <w:rPr>
                <w:rFonts w:ascii="Calibri" w:hAnsi="Calibri"/>
              </w:rPr>
              <w:t>,</w:t>
            </w:r>
            <w:proofErr w:type="gramEnd"/>
            <w:r w:rsidRPr="006F235E">
              <w:rPr>
                <w:rFonts w:ascii="Calibri" w:hAnsi="Calibri"/>
              </w:rPr>
              <w:t>ilhéus, pantaneiros, catadores, entre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proofErr w:type="gramStart"/>
            <w:r w:rsidRPr="006F235E">
              <w:rPr>
                <w:rFonts w:ascii="Calibri" w:hAnsi="Calibri"/>
              </w:rPr>
              <w:t>outros</w:t>
            </w:r>
            <w:proofErr w:type="gramEnd"/>
            <w:r w:rsidRPr="006F235E">
              <w:rPr>
                <w:rFonts w:ascii="Calibri" w:hAnsi="Calibri"/>
              </w:rPr>
              <w:t>).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(EF03GE03RS-3) Registrar a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organização social, a ocupação, além de lutas, conflitos que vivenciam etc., e usos de territórios ocupados por povos tradicionais.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(EF03GE03RS-4) Conhecer e discutir as políticas nacionais de acolhimento das demandas de povos tradicionais.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DF1B48" w:rsidRDefault="00FC6F8A" w:rsidP="00493498">
            <w:pPr>
              <w:jc w:val="both"/>
              <w:rPr>
                <w:color w:val="0070C0"/>
              </w:rPr>
            </w:pPr>
            <w:r w:rsidRPr="006F235E">
              <w:rPr>
                <w:rFonts w:ascii="Calibri" w:hAnsi="Calibri"/>
              </w:rPr>
              <w:t>(EF03GE03RS-5) Perceber a pobreza e a desigualdade como um fenômeno mundial, identificando como se manifestam no território gaúcho e nacional, e as formas que assumem em territórios ocupados por comunidades tradicionais.</w:t>
            </w: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Esta habilidade consiste em identificar os diferentes povos e comunidades tradicionais que vivem no Brasil, e relacioná-los com seus diferentes modos de vida — hábitos alimentares, moradias, aspectos culturais, tradições e costumes. Espera-se que os alunos possam responder a perguntas </w:t>
            </w:r>
            <w:proofErr w:type="gramStart"/>
            <w:r>
              <w:rPr>
                <w:rFonts w:ascii="Calibri" w:hAnsi="Calibri"/>
                <w:color w:val="000000"/>
              </w:rPr>
              <w:t>como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quem são os quilombolas e como vivem; quais os grupos indígenas que habitavam a região onde os alunos estão inseridos, como vivem e se ainda estão na mesma região; quais as características de moradia dos diferentes povos e comunidades; entre outros.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elaboração do currículo, pode-se considerar o estudo dos diferentes modos de vida de povos tradicionais em distintos lugares, e também os grupos sociais que vivem, trabalham e contribuem para o desenvolvimento do país, como as comunidades extrativistas, ribeirinhas e as comunidades de agricultura familiar. É possível apresentar os variados aspectos dos modos de vida, diferenciando desde os hábitos alimentares e aspectos de moradias até as tradições de cada comunidade e grupo étnico com representação no território brasileiro. Esta habilidade permite trabalhar com o respeito à diversidade cultural e promove a consciência multicultural indicada pela competência geral 3 da BNCC.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Conexões e escalas</w:t>
            </w:r>
          </w:p>
          <w:p w:rsidR="00FC6F8A" w:rsidRDefault="00FC6F8A" w:rsidP="00493498">
            <w:pPr>
              <w:jc w:val="both"/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Paisagens naturais e antrópicas em transformação</w:t>
            </w:r>
          </w:p>
          <w:p w:rsidR="00FC6F8A" w:rsidRPr="007C409F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(EF03GE04) Explicar como os processos naturais e históricos atuam na produção e na mudança das paisagens naturais e antrópicas nos seus lugares de vivência, comparando-os a outros lugares.</w:t>
            </w:r>
          </w:p>
          <w:p w:rsidR="00845055" w:rsidRDefault="00845055" w:rsidP="004205D7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(EF03GE04RS-1) Identificar as principais formações naturais do Rio Grande do Sul e de cada região brasileira, analisando as principais ocorrências e impactos da ação humana sobre elas.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(EF03GE04RS-2) Reconhecer a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relação entre sociedade e natureza, compreendendo-a a partir da análise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do espaço onde vive, em diferentes tempos históricos.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(EF03GE04RS-3) Debater formas de atuação e de contribuição humana para a preservação dos espaços de vivência.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(EF03GE04RS-4) Ponderar sobre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situações de conflito que vivencia, protagonizando experimentações de pertencimento aos desafios de ordem diversa (</w:t>
            </w:r>
            <w:proofErr w:type="gramStart"/>
            <w:r w:rsidRPr="006F235E">
              <w:rPr>
                <w:rFonts w:ascii="Calibri" w:hAnsi="Calibri"/>
              </w:rPr>
              <w:t>sensibilidade ambiental, mobilidade espacial e social, acesso</w:t>
            </w:r>
            <w:proofErr w:type="gramEnd"/>
            <w:r w:rsidRPr="006F235E">
              <w:rPr>
                <w:rFonts w:ascii="Calibri" w:hAnsi="Calibri"/>
              </w:rPr>
              <w:t xml:space="preserve"> a bens e serviços etc.).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 xml:space="preserve">(EF03GE04RS-5) Reconhecer noções de anterioridade, posteridade e simultaneidade, causa e consequência, ritmo e </w:t>
            </w:r>
            <w:proofErr w:type="spellStart"/>
            <w:r w:rsidRPr="006F235E">
              <w:rPr>
                <w:rFonts w:ascii="Calibri" w:hAnsi="Calibri"/>
              </w:rPr>
              <w:t>ritmicidade</w:t>
            </w:r>
            <w:proofErr w:type="spellEnd"/>
            <w:r w:rsidRPr="006F235E">
              <w:rPr>
                <w:rFonts w:ascii="Calibri" w:hAnsi="Calibri"/>
              </w:rPr>
              <w:t xml:space="preserve"> em processos naturais e humanos.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493498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(EF03GE04RS-6) Comparar mudanças no clima e vegetação ao longo dos anos.</w:t>
            </w:r>
          </w:p>
          <w:p w:rsidR="009B76C7" w:rsidRDefault="009B76C7" w:rsidP="00493498">
            <w:pPr>
              <w:jc w:val="both"/>
              <w:rPr>
                <w:rFonts w:ascii="Calibri" w:hAnsi="Calibri"/>
              </w:rPr>
            </w:pPr>
          </w:p>
          <w:p w:rsidR="009B76C7" w:rsidRDefault="009B76C7" w:rsidP="009B76C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(EF03GE04NP-1) P</w:t>
            </w:r>
            <w:r w:rsidRPr="00817B48">
              <w:rPr>
                <w:rFonts w:ascii="Calibri" w:hAnsi="Calibri"/>
                <w:color w:val="000000"/>
              </w:rPr>
              <w:t>romo</w:t>
            </w:r>
            <w:r>
              <w:rPr>
                <w:rFonts w:ascii="Calibri" w:hAnsi="Calibri"/>
                <w:color w:val="000000"/>
              </w:rPr>
              <w:t>ver</w:t>
            </w:r>
            <w:r w:rsidRPr="00817B48">
              <w:rPr>
                <w:rFonts w:ascii="Calibri" w:hAnsi="Calibri"/>
                <w:color w:val="000000"/>
              </w:rPr>
              <w:t xml:space="preserve"> atividades voltadas para a prevenção e promoção de um trânsito mais seguro</w:t>
            </w:r>
            <w:r>
              <w:rPr>
                <w:rFonts w:ascii="Calibri" w:hAnsi="Calibri"/>
                <w:color w:val="000000"/>
              </w:rPr>
              <w:t>, de acordo com o Decreto Municipal Nº 184/2017, que institui a Semana do Trânsito.</w:t>
            </w:r>
          </w:p>
          <w:p w:rsidR="009B76C7" w:rsidRDefault="009B76C7" w:rsidP="00493498">
            <w:pPr>
              <w:jc w:val="both"/>
              <w:rPr>
                <w:rFonts w:ascii="Calibri" w:hAnsi="Calibri"/>
              </w:rPr>
            </w:pPr>
          </w:p>
          <w:p w:rsidR="00845055" w:rsidRDefault="00845055" w:rsidP="00493498">
            <w:pPr>
              <w:jc w:val="both"/>
              <w:rPr>
                <w:rFonts w:ascii="Calibri" w:hAnsi="Calibri"/>
              </w:rPr>
            </w:pPr>
          </w:p>
          <w:p w:rsidR="00845055" w:rsidRPr="00DF1B48" w:rsidRDefault="00845055" w:rsidP="00493498">
            <w:pPr>
              <w:jc w:val="both"/>
              <w:rPr>
                <w:color w:val="0070C0"/>
              </w:rPr>
            </w:pP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Considerando que o aluno já reconhece as mudanças das paisagens, conforme a habilidade (EF02GE05), é esperado que </w:t>
            </w:r>
            <w:proofErr w:type="gramStart"/>
            <w:r>
              <w:rPr>
                <w:rFonts w:ascii="Calibri" w:hAnsi="Calibri"/>
                <w:color w:val="000000"/>
              </w:rPr>
              <w:t>possa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identificar e explicar as mudanças das paisagens nos lugares de vivência (casa, escola, bairro, região do entorno). Espera-se, ainda, que identifique os componentes que atuam nos processos de modificação das paisagens, como indústrias, ampliação de bairros, abertura de novas ruas, ampliação do comércio, diferenciação dos espaços de moradias e de circulação, entre outros, assim como relacionar e explicar as mudanças das paisagens considerando os diferentes componentes espaciais e a ação do homem sobre esses componentes.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discussão de temas socioambientais pode contribuir para a formação de sujeitos críticos e atuantes, capazes de construir interpretações, entendimentos e de exercer protagonismo na realidade vivida. O estudo da paisagem pode ser inserido a partir da relação com o lugar, visto que essa categoria está sendo trabalhada desde o 1º ano. Na elaboração do currículo, pode-se considerar o uso de fotografias para problematizar em primeiro plano a paisagem como algo do visível, com destaque para os elementos naturais e culturais presentes na paisagem, de forma a garantir que ela seja compreendida como produto da ação humana.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Mundo do trabalho</w:t>
            </w:r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Matéria-prima e indústria</w:t>
            </w:r>
          </w:p>
          <w:p w:rsidR="00FC6F8A" w:rsidRPr="008264B3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(EF03GE05) Identificar alimentos, minerais e outros produtos cultivados e extraídos da natureza, comparando as atividades de trabalho em diferentes lugares.</w:t>
            </w:r>
          </w:p>
          <w:p w:rsidR="003E66A2" w:rsidRDefault="003E66A2" w:rsidP="004205D7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(EF03GE05RS-1) Compreender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sistemas e cadeias produtivas, a partir de produtos e de bens de uso comum e diário.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(EF03GE05RS-2) Reconhecer o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trabalho, em suas mais diversas manifestações, como elemento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preponderante nos processos de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transformação das paisagens e de sobrevivência.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 xml:space="preserve">(EF03GE05RS-3) Conhecer a </w:t>
            </w:r>
            <w:r w:rsidR="003E66A2">
              <w:rPr>
                <w:rFonts w:ascii="Calibri" w:hAnsi="Calibri"/>
              </w:rPr>
              <w:t xml:space="preserve">vocação econômica do local onde </w:t>
            </w:r>
            <w:proofErr w:type="gramStart"/>
            <w:r w:rsidRPr="006F235E">
              <w:rPr>
                <w:rFonts w:ascii="Calibri" w:hAnsi="Calibri"/>
              </w:rPr>
              <w:t>vive,</w:t>
            </w:r>
            <w:proofErr w:type="gramEnd"/>
            <w:r w:rsidRPr="006F235E">
              <w:rPr>
                <w:rFonts w:ascii="Calibri" w:hAnsi="Calibri"/>
              </w:rPr>
              <w:t xml:space="preserve"> da cidade onde mora, da região na qual está inserido e, de forma regionalizada, da diversidade produtiva do Rio Grande do Sul.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DF1B48" w:rsidRDefault="00FC6F8A" w:rsidP="00493498">
            <w:pPr>
              <w:jc w:val="both"/>
              <w:rPr>
                <w:color w:val="0070C0"/>
              </w:rPr>
            </w:pPr>
            <w:r w:rsidRPr="006F235E">
              <w:rPr>
                <w:rFonts w:ascii="Calibri" w:hAnsi="Calibri"/>
              </w:rPr>
              <w:t>(EF03GE05RS-4) Demonstrar compreensão entre trabalho, cadeias produtivas, consumo e sistemas de comunicação e circulação de matérias- primas, produtos e serviços, como</w:t>
            </w:r>
            <w:proofErr w:type="gramStart"/>
            <w:r w:rsidRPr="006F235E">
              <w:rPr>
                <w:rFonts w:ascii="Calibri" w:hAnsi="Calibri"/>
              </w:rPr>
              <w:t xml:space="preserve">  </w:t>
            </w:r>
            <w:proofErr w:type="gramEnd"/>
            <w:r w:rsidRPr="006F235E">
              <w:rPr>
                <w:rFonts w:ascii="Calibri" w:hAnsi="Calibri"/>
              </w:rPr>
              <w:t>elementos de integração entre lugares e pessoas.</w:t>
            </w: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Depois de ter desenvolvido a habilidade (EF02GE07), espera-se que o aluno possa identificar os produtos extraídos da natureza de ordem alimentar (vegetais e minerais). Espera-se, ainda, que possa </w:t>
            </w:r>
            <w:r>
              <w:rPr>
                <w:rFonts w:ascii="Calibri" w:hAnsi="Calibri"/>
                <w:color w:val="000000"/>
              </w:rPr>
              <w:lastRenderedPageBreak/>
              <w:t>reconhecer, apresentar e listar diferentes matérias-primas da produção, presentes no cotidiano do aluno, que são extraídos da natureza (arroz, feijão, frutas, verduras, legumes etc.), e identificar sua relação com a indústria e com o trabalho, assim como relacionar a produção de alimentos e outros produtos derivados da agricultura e extrativismo em diferentes lugares: campo e cidade.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elaboração do currículo, deve-se levar em conta que o trabalho transforma a paisagem e pode ser um elemento articulador no processo de ensino, sendo interessante abordar o que muda na paisagem de um lugar, cidade ou região com a extração de matéria-prima, bem como quais são os tipos de matéria-prima: identificar alimentos, minerais e outros produtos cultivados e extraídos da natureza, comparando as atividades de trabalho em diferentes lugares. Pode-se também considerar apresentar os diferentes tipos de indústria existentes na região onde o estudante está inserido para garantir a inclusão de pautas/temas locais que podem ajudar a compreender a dinâmica industrial e o mundo do trabalho. Há, aqui, oportunidade de trabalho interdisciplinar, com a habilidade (EF03CI10), de Ciências, no que se refere à identificação de diferenças no solo e agricultura de diversos locais e seu impacto na vida.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Formas de representação e pensamento espacial</w:t>
            </w:r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Representações cartográficas</w:t>
            </w:r>
          </w:p>
          <w:p w:rsidR="00FC6F8A" w:rsidRPr="00770D01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(EF03GE06) Identificar e interpretar imagens bidimensionais e tridimensionais em diferentes tipos de representação cartográfica.</w:t>
            </w:r>
          </w:p>
          <w:p w:rsidR="00451355" w:rsidRDefault="00451355" w:rsidP="004205D7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(EF03GE06RS-1) Elaborar representações cartográficas, revelando domínio na transformação da realidade tridimensional (realidade vivida) para a bidimensional (do papel ou novas tecnologias).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(EF03GE06RS-2) Abstrair e interpretar informações de fontes (tabelas, gráficos, representações cartográficas, etc.) em que estão presentes uma ou duas variáveis.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493498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(EF03GE06RS-3) Elaborar representações de objetos, aplicando realidades escalares variadas.</w:t>
            </w:r>
          </w:p>
          <w:p w:rsidR="00451355" w:rsidRDefault="00451355" w:rsidP="00493498">
            <w:pPr>
              <w:jc w:val="both"/>
              <w:rPr>
                <w:rFonts w:ascii="Calibri" w:hAnsi="Calibri"/>
              </w:rPr>
            </w:pPr>
          </w:p>
          <w:p w:rsidR="00451355" w:rsidRDefault="00451355" w:rsidP="004513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(EF03GE06NP-1) Identificar os limites do município e seus vizinhos.</w:t>
            </w:r>
          </w:p>
          <w:p w:rsidR="00451355" w:rsidRDefault="00451355" w:rsidP="00451355">
            <w:pPr>
              <w:jc w:val="both"/>
              <w:rPr>
                <w:rFonts w:ascii="Calibri" w:hAnsi="Calibri"/>
                <w:color w:val="000000"/>
              </w:rPr>
            </w:pPr>
          </w:p>
          <w:p w:rsidR="00451355" w:rsidRPr="00DF1B48" w:rsidRDefault="00451355" w:rsidP="00451355">
            <w:pPr>
              <w:jc w:val="both"/>
              <w:rPr>
                <w:color w:val="0070C0"/>
              </w:rPr>
            </w:pPr>
            <w:r>
              <w:rPr>
                <w:rFonts w:ascii="Calibri" w:hAnsi="Calibri"/>
                <w:color w:val="000000"/>
              </w:rPr>
              <w:t xml:space="preserve">(EF03GE06NP-2) Conhecer e localizar no mapa os diferentes distritos do município (Sede, Boêmios, Pinhal Alto e Vale do </w:t>
            </w:r>
            <w:r w:rsidR="00841988">
              <w:rPr>
                <w:rFonts w:ascii="Calibri" w:hAnsi="Calibri"/>
                <w:color w:val="000000"/>
              </w:rPr>
              <w:t xml:space="preserve">Rio </w:t>
            </w:r>
            <w:r>
              <w:rPr>
                <w:rFonts w:ascii="Calibri" w:hAnsi="Calibri"/>
                <w:color w:val="000000"/>
              </w:rPr>
              <w:t xml:space="preserve">Caí). </w:t>
            </w: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 habilidade diz respeito à identificação e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apresentação das diferenças entre imagens bidimensionais e tridimensionais, destacando a passagem do espaço concreto, da realidade em que se vive (tridimensional) para o espaço do papel (bidimensional). Isso significa que o aluno consegue transferir a informação do que vê, com volume e tridimensão, para um espaço plano bidimensional (largura e comprimento). Deve, ainda, interpretar diferentes tipos de representação cartográfica a partir do plano bidimensional (mapa) e tridimensional (maquete).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alfabetização cartográfica supõe o desenvolvimento de noções como a visão oblíqua e a visão vertical (trabalhadas na habilidade EF02GE09) para trabalhar com imagens tridimensionais (maquete) e imagens bidimensionais, como mapas, cartas e croquis. As habilidades (EF03GE06) e (EF03GE07) compõem feições próximas na aprendizagem desta habilidade e, por essa razão, pode ser interessante que sejam trabalhadas integradas na elaboração do </w:t>
            </w:r>
            <w:r>
              <w:rPr>
                <w:rFonts w:ascii="Calibri" w:hAnsi="Calibri"/>
                <w:color w:val="000000"/>
              </w:rPr>
              <w:lastRenderedPageBreak/>
              <w:t>currículo, a fim de garantir a problematização necessária para a alfabetização cartográfica prevista para esta etapa. Há, aqui, oportunidade de trabalho interdisciplinar, com as habilidades (EF03MA19), da Matemática; (EF03CI07), de Ciências; e (EF03HI09), da História, no que se refere à compreensão e utilização da linguagem cartográfica.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Formas de representação e pensamento espacial</w:t>
            </w:r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Representações cartográficas</w:t>
            </w:r>
          </w:p>
          <w:p w:rsidR="00FC6F8A" w:rsidRPr="009C0A3E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(EF03GE07) Reconhecer e elaborar legendas com símbolos de diversos tipos de representações em diferentes escalas cartográficas.</w:t>
            </w:r>
          </w:p>
          <w:p w:rsidR="00C122AE" w:rsidRDefault="00C122AE" w:rsidP="004205D7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proofErr w:type="gramStart"/>
            <w:r w:rsidRPr="006F235E">
              <w:rPr>
                <w:rFonts w:ascii="Calibri" w:hAnsi="Calibri"/>
              </w:rPr>
              <w:t>EF03GE07RS-1)</w:t>
            </w:r>
            <w:proofErr w:type="gramEnd"/>
            <w:r w:rsidRPr="006F235E">
              <w:rPr>
                <w:rFonts w:ascii="Calibri" w:hAnsi="Calibri"/>
              </w:rPr>
              <w:t xml:space="preserve"> Demonstrar sentido de orientação, direção e localização, empregando, nessas construções, vocabulário geográfico apropriado.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842ECC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(EF03GE07RS-2) Compreender e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aplicar noções conceituais de centro e periferia, limites e fronteiras, a partir dos contornos de representações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elaboradas e produzidas.</w:t>
            </w:r>
          </w:p>
          <w:p w:rsidR="00C122AE" w:rsidRDefault="00C122AE" w:rsidP="00842ECC">
            <w:pPr>
              <w:jc w:val="both"/>
              <w:rPr>
                <w:rFonts w:ascii="Calibri" w:hAnsi="Calibri"/>
              </w:rPr>
            </w:pPr>
          </w:p>
          <w:p w:rsidR="00C122AE" w:rsidRPr="00DF1B48" w:rsidRDefault="00C122AE" w:rsidP="00842ECC">
            <w:pPr>
              <w:jc w:val="both"/>
              <w:rPr>
                <w:color w:val="0070C0"/>
              </w:rPr>
            </w:pPr>
            <w:r>
              <w:rPr>
                <w:rFonts w:ascii="Calibri" w:hAnsi="Calibri"/>
                <w:color w:val="000000"/>
              </w:rPr>
              <w:t>(EF03GE07NP-1) Identificar as localidades e bairros do município, suas características históricas, sociais e econômicas.</w:t>
            </w: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 que o aluno possa reconhecer e elaborar legendas é necessário que identifique e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 xml:space="preserve">distinga as legendas das representações a partir de símbolos padrões como: casas, hospitais, escolas, e até padrões de legendas com </w:t>
            </w:r>
            <w:proofErr w:type="spellStart"/>
            <w:r>
              <w:rPr>
                <w:rFonts w:ascii="Calibri" w:hAnsi="Calibri"/>
                <w:color w:val="000000"/>
              </w:rPr>
              <w:t>rachurados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para áreas agrícolas, matas, rios e etc. Espera-se, ainda, que possa problematizar a importância da legenda e dos símbolos para a leitura cartográfica, e recorrer ao alfabeto cartográfico para a construção da legenda e da simbologia gráfica.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 elaboração do currículo, considerando a proximidade desta habilidade com a (EF03GE06), é importante apresentar o alfabeto cartográfico (ponto, linha e área), a construção da noção de legenda, proporção e escala para garantir a compreensão da lateralidade. Pode-se considerar identificar e interpretar imagens bidimensionais (legendas em mapas, plantas e croquis) e também em modelos tridimensionais (legendas de maquetes) em diferentes tipos de representação cartográfica partindo do que está próximo do estudante, como a sala de aula e a escola, para, então, incluir o que está mais distante. Ao apresentar imagens bidimensionais, é interessante considerar o uso de tecnologias como fotografias aéreas e imagens de satélites. Há, aqui, oportunidade de trabalho interdisciplinar, com as habilidades (EF03MA19), da Matemática; (EF03CI07), da Ciência; e (EF03HI09), da História, no que se refere a compreensão e utilização da linguagem cartográfica.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Natureza, ambientes e qualidade de </w:t>
            </w:r>
            <w:proofErr w:type="gramStart"/>
            <w:r>
              <w:rPr>
                <w:rFonts w:ascii="Calibri" w:hAnsi="Calibri"/>
                <w:color w:val="000000"/>
              </w:rPr>
              <w:t>vida</w:t>
            </w:r>
            <w:proofErr w:type="gramEnd"/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Produção, circulação e consumo</w:t>
            </w:r>
          </w:p>
          <w:p w:rsidR="00FC6F8A" w:rsidRPr="009C0A3E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(EF03GE08) Relacionar a produção de lixo doméstico ou da escola aos problemas causados pelo consumo excessivo e construir propostas para o consumo consciente, considerando a ampliação de hábitos de redução, </w:t>
            </w:r>
            <w:r w:rsidR="00747D43">
              <w:rPr>
                <w:rFonts w:ascii="Calibri" w:hAnsi="Calibri"/>
                <w:color w:val="000000"/>
              </w:rPr>
              <w:t>reuso</w:t>
            </w:r>
            <w:r>
              <w:rPr>
                <w:rFonts w:ascii="Calibri" w:hAnsi="Calibri"/>
                <w:color w:val="000000"/>
              </w:rPr>
              <w:t xml:space="preserve"> e reciclagem/ descarte de materiais consumidos em casa, na escola e/ou no entorno.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(EF03GE08RS-1) Conhecer as formas de intervenção no contingenciamento de problemas ambientais locais,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lastRenderedPageBreak/>
              <w:t>observando como essas práticas</w:t>
            </w:r>
            <w:r w:rsidR="00842ECC">
              <w:rPr>
                <w:rFonts w:ascii="Calibri" w:hAnsi="Calibri"/>
              </w:rPr>
              <w:t xml:space="preserve"> </w:t>
            </w:r>
            <w:proofErr w:type="gramStart"/>
            <w:r w:rsidRPr="006F235E">
              <w:rPr>
                <w:rFonts w:ascii="Calibri" w:hAnsi="Calibri"/>
              </w:rPr>
              <w:t>dialogam</w:t>
            </w:r>
            <w:proofErr w:type="gramEnd"/>
            <w:r w:rsidRPr="006F235E">
              <w:rPr>
                <w:rFonts w:ascii="Calibri" w:hAnsi="Calibri"/>
              </w:rPr>
              <w:t xml:space="preserve"> com as soluções para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proofErr w:type="gramStart"/>
            <w:r w:rsidRPr="006F235E">
              <w:rPr>
                <w:rFonts w:ascii="Calibri" w:hAnsi="Calibri"/>
              </w:rPr>
              <w:t>problemas</w:t>
            </w:r>
            <w:proofErr w:type="gramEnd"/>
            <w:r w:rsidRPr="006F235E">
              <w:rPr>
                <w:rFonts w:ascii="Calibri" w:hAnsi="Calibri"/>
              </w:rPr>
              <w:t xml:space="preserve"> ambientais de maior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envergadura.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(EF03GE08RS-2) Diagnosticar, nos ambientes de vivência, a origem e o destino dos diferentes resíduos produzidos, elaborando, a partir das quantificações, tabelas e gráficos.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(EF03GE08RS-3</w:t>
            </w:r>
            <w:proofErr w:type="gramStart"/>
            <w:r w:rsidRPr="006F235E">
              <w:rPr>
                <w:rFonts w:ascii="Calibri" w:hAnsi="Calibri"/>
              </w:rPr>
              <w:t>)Aplicar</w:t>
            </w:r>
            <w:proofErr w:type="gramEnd"/>
            <w:r w:rsidRPr="006F23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c</w:t>
            </w:r>
            <w:r w:rsidRPr="006F235E">
              <w:rPr>
                <w:rFonts w:ascii="Calibri" w:hAnsi="Calibri"/>
              </w:rPr>
              <w:t xml:space="preserve">onceitos relativos aos 5 </w:t>
            </w:r>
            <w:proofErr w:type="spellStart"/>
            <w:r w:rsidRPr="006F235E">
              <w:rPr>
                <w:rFonts w:ascii="Calibri" w:hAnsi="Calibri"/>
              </w:rPr>
              <w:t>R's</w:t>
            </w:r>
            <w:proofErr w:type="spellEnd"/>
            <w:r w:rsidRPr="006F235E">
              <w:rPr>
                <w:rFonts w:ascii="Calibri" w:hAnsi="Calibri"/>
              </w:rPr>
              <w:t xml:space="preserve"> (repensar, reduzir,</w:t>
            </w:r>
            <w:r w:rsidRPr="006F235E">
              <w:t xml:space="preserve"> </w:t>
            </w:r>
            <w:r w:rsidRPr="006F235E">
              <w:rPr>
                <w:rFonts w:ascii="Calibri" w:hAnsi="Calibri"/>
              </w:rPr>
              <w:t>recusar, reutilizar e reciclar) no seu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cotidiano.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493498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(EF03GE08RS-4) Identificar cuidados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com a saúde e o bem-estar pessoal e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coletivo relacionados a medidas como</w:t>
            </w:r>
            <w:r w:rsidR="001929D7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separação do lixo, coleta seletiva e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serviços como tratamento de água e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esgoto.</w:t>
            </w:r>
          </w:p>
          <w:p w:rsidR="00747D43" w:rsidRDefault="00747D43" w:rsidP="00493498">
            <w:pPr>
              <w:jc w:val="both"/>
              <w:rPr>
                <w:rFonts w:ascii="Calibri" w:hAnsi="Calibri"/>
              </w:rPr>
            </w:pPr>
          </w:p>
          <w:p w:rsidR="00747D43" w:rsidRDefault="00747D43" w:rsidP="0049349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(EF03GE08NP-1) </w:t>
            </w:r>
            <w:r w:rsidR="001929D7">
              <w:rPr>
                <w:rFonts w:ascii="Calibri" w:hAnsi="Calibri"/>
                <w:color w:val="000000"/>
              </w:rPr>
              <w:t xml:space="preserve">Conhecer como acontece a separação, recolhimento e qual é o destino do lixo de sua localidade e município. </w:t>
            </w:r>
          </w:p>
          <w:p w:rsidR="00747D43" w:rsidRDefault="00747D43" w:rsidP="00493498">
            <w:pPr>
              <w:jc w:val="both"/>
              <w:rPr>
                <w:rFonts w:ascii="Calibri" w:hAnsi="Calibri"/>
              </w:rPr>
            </w:pPr>
          </w:p>
          <w:p w:rsidR="00747D43" w:rsidRPr="00DF1B48" w:rsidRDefault="00747D43" w:rsidP="00493498">
            <w:pPr>
              <w:jc w:val="both"/>
              <w:rPr>
                <w:color w:val="0070C0"/>
              </w:rPr>
            </w:pP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 habilidade diz respeito a identificar os hábitos de consumo na família e entre os colegas de escola para relacionar a produção do lixo com os problemas de consumo. Espera-se que o aluno possa identificar e registrar o destino de diferentes tipos de lixo no ambiente doméstico e da escola, relacionar a produção e destino do lixo aos problemas ambientais nos espaços urbanos e no campo, assim como apresentar e problematizar os princípios da redução, reciclagem e reuso para lixos e resíduos. O foco dessa habilidade, </w:t>
            </w:r>
            <w:r>
              <w:rPr>
                <w:rFonts w:ascii="Calibri" w:hAnsi="Calibri"/>
                <w:color w:val="000000"/>
              </w:rPr>
              <w:lastRenderedPageBreak/>
              <w:t>portanto,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é a relação sociedade-natureza, na expectativa que o aluno possa assumir atitudes conscientes e responsáveis em relação à natureza, resíduos e consumo.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elaboração do currículo, </w:t>
            </w:r>
            <w:proofErr w:type="gramStart"/>
            <w:r>
              <w:rPr>
                <w:rFonts w:ascii="Calibri" w:hAnsi="Calibri"/>
                <w:color w:val="000000"/>
              </w:rPr>
              <w:t>pode-se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contemplar habilidades relacionadas à associação entre a produção de lixo doméstico e também do lixo da escola e o consumo excessivo, a fim de que o aluno possa construir propostas para um consumo consciente, considerando a ampliação de hábitos de redução, reuso e reciclagem/descarte de materiais consumidos em casa, na escola e/ou no entorno. É possível considerar a relação dos resíduos com a poluição e, para tanto, utilizar outras linguagens, como músicas, reportagens, fotografias e imagens, exercitando o multiletramento do aluno.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Natureza, ambientes e qualidade de </w:t>
            </w:r>
            <w:proofErr w:type="gramStart"/>
            <w:r>
              <w:rPr>
                <w:rFonts w:ascii="Calibri" w:hAnsi="Calibri"/>
                <w:color w:val="000000"/>
              </w:rPr>
              <w:t>vida</w:t>
            </w:r>
            <w:proofErr w:type="gramEnd"/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Impactos das atividades humanas</w:t>
            </w:r>
          </w:p>
          <w:p w:rsidR="00FC6F8A" w:rsidRPr="009C0A3E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(EF03GE09) Investigar os usos dos recursos naturais, com destaque para os usos da água em atividades cotidianas (alimentação, higiene, cultivo de plantas etc.), e discutir os problemas ambientais provocados por esses usos.</w:t>
            </w:r>
          </w:p>
          <w:p w:rsidR="001929D7" w:rsidRDefault="001929D7" w:rsidP="004205D7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(EF03GE09RS-1) Identificar os ciclos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naturais da água e os principais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mananciais.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(EF03GE09RS-2) Compreender a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água como um bem natural e</w:t>
            </w:r>
          </w:p>
          <w:p w:rsidR="00FC6F8A" w:rsidRDefault="00FC6F8A" w:rsidP="00842ECC">
            <w:pPr>
              <w:jc w:val="both"/>
              <w:rPr>
                <w:rFonts w:ascii="Calibri" w:hAnsi="Calibri"/>
              </w:rPr>
            </w:pPr>
            <w:proofErr w:type="gramStart"/>
            <w:r w:rsidRPr="006F235E">
              <w:rPr>
                <w:rFonts w:ascii="Calibri" w:hAnsi="Calibri"/>
              </w:rPr>
              <w:t>planetário</w:t>
            </w:r>
            <w:proofErr w:type="gramEnd"/>
            <w:r w:rsidRPr="006F235E">
              <w:rPr>
                <w:rFonts w:ascii="Calibri" w:hAnsi="Calibri"/>
              </w:rPr>
              <w:t>, seu acesso como uma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propriedade social e sua negação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como exercício de/para a pobreza e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vulnerabilidade, identificando como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essa situação se materializa no seu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espaço de vivência.</w:t>
            </w:r>
          </w:p>
          <w:p w:rsidR="001929D7" w:rsidRDefault="001929D7" w:rsidP="00842ECC">
            <w:pPr>
              <w:jc w:val="both"/>
              <w:rPr>
                <w:rFonts w:ascii="Calibri" w:hAnsi="Calibri"/>
              </w:rPr>
            </w:pPr>
          </w:p>
          <w:p w:rsidR="001929D7" w:rsidRDefault="001929D7" w:rsidP="00842EC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(EF03GE09NP-1) Pesquisar e nomear a hidrografia do município.</w:t>
            </w:r>
          </w:p>
          <w:p w:rsidR="001929D7" w:rsidRDefault="001929D7" w:rsidP="00842ECC">
            <w:pPr>
              <w:jc w:val="both"/>
              <w:rPr>
                <w:rFonts w:ascii="Calibri" w:hAnsi="Calibri"/>
                <w:color w:val="000000"/>
              </w:rPr>
            </w:pPr>
          </w:p>
          <w:p w:rsidR="001929D7" w:rsidRPr="00DF1B48" w:rsidRDefault="001929D7" w:rsidP="00842ECC">
            <w:pPr>
              <w:jc w:val="both"/>
              <w:rPr>
                <w:color w:val="0070C0"/>
              </w:rPr>
            </w:pPr>
          </w:p>
        </w:tc>
        <w:tc>
          <w:tcPr>
            <w:tcW w:w="6378" w:type="dxa"/>
          </w:tcPr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 habilidade consiste em identificar, listar e problematizar, junto aos colegas e ao professor, a importância da água e dos recursos naturais para a existência da vida. Espera-se que o aluno possa levantar os diferentes usos da água (doméstico, industrial, agrícola etc.) e reconhecer os distintos impactos ambientais trazidos por eles.</w:t>
            </w:r>
          </w:p>
          <w:p w:rsidR="00FC6F8A" w:rsidRDefault="00FC6F8A" w:rsidP="004205D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questão ambiental, neste ano, aparece com dois grandes destaques: o lixo e a água. É importante considerar a água como recurso e apresentar ao estudante sua dinâmica e importância para a vida (consumo e indústria). Na elaboração do currículo, pode-se contemplar habilidades relativas à discussão dos problemas ambientais provocados pelo uso dos recursos naturais, especialmente da água, na agricultura, na indústria e nas atividades cotidianas. Pode-se, também, privilegiar o questionamento quanto ao destino da água descartada pela indústria e, ainda, quanto à distribuição, disponibilidade e utilização de água no espaço vivido, na cidade e no planeta face às suas condições naturais de oferta e obtenção. É possível, ainda, identificar os cuidados necessários para </w:t>
            </w:r>
            <w:r>
              <w:rPr>
                <w:rFonts w:ascii="Calibri" w:hAnsi="Calibri"/>
                <w:color w:val="000000"/>
              </w:rPr>
              <w:lastRenderedPageBreak/>
              <w:t>utilização da água na agricultura. O desenvolvimento de temas desta habilidade permite a construção de elementos sobre a responsabilidade com o ambiente, uma vez que pondera as consequências das ações do homem sobre o meio. Esse conjunto de temas favorece a articulação do trabalho com a competência geral 10, em sua dimensão de responsabilidade e cidadania para o aluno conhecer princípios éticos,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democráticos, inclusivos, sustentáveis e solidários.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Natureza, ambientes e qualidade de </w:t>
            </w:r>
            <w:proofErr w:type="gramStart"/>
            <w:r>
              <w:rPr>
                <w:rFonts w:ascii="Calibri" w:hAnsi="Calibri"/>
                <w:color w:val="000000"/>
              </w:rPr>
              <w:t>vida</w:t>
            </w:r>
            <w:proofErr w:type="gramEnd"/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Impactos das atividades humanas</w:t>
            </w:r>
          </w:p>
          <w:p w:rsidR="00FC6F8A" w:rsidRPr="009C0A3E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(EF03GE10) Identificar os cuidados necessários para utilização da água na agricultura e na geração de energia de modo a garantir a manutenção do provimento de água potável.</w:t>
            </w:r>
          </w:p>
          <w:p w:rsidR="000F24DA" w:rsidRDefault="000F24DA" w:rsidP="00736A0E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(EF03GE10RS-1</w:t>
            </w:r>
            <w:r w:rsidR="006E16C6" w:rsidRPr="006F235E">
              <w:rPr>
                <w:rFonts w:ascii="Calibri" w:hAnsi="Calibri"/>
              </w:rPr>
              <w:t>) Conhecer</w:t>
            </w:r>
            <w:r w:rsidRPr="006F235E">
              <w:rPr>
                <w:rFonts w:ascii="Calibri" w:hAnsi="Calibri"/>
              </w:rPr>
              <w:t xml:space="preserve"> fontes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potencialmente poluidoras da água.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493498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(EF03GE10RS-2</w:t>
            </w:r>
            <w:r w:rsidR="006E16C6" w:rsidRPr="006F235E">
              <w:rPr>
                <w:rFonts w:ascii="Calibri" w:hAnsi="Calibri"/>
              </w:rPr>
              <w:t>) Conhecer</w:t>
            </w:r>
            <w:r w:rsidRPr="006F235E">
              <w:rPr>
                <w:rFonts w:ascii="Calibri" w:hAnsi="Calibri"/>
              </w:rPr>
              <w:t xml:space="preserve"> e testar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estruturas de limpeza e purificação da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água de forma a elaborar diagnóstico e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registros dos processos e resultados,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exercitando perfis científicos.</w:t>
            </w:r>
          </w:p>
          <w:p w:rsidR="000F24DA" w:rsidRDefault="000F24DA" w:rsidP="00493498">
            <w:pPr>
              <w:jc w:val="both"/>
              <w:rPr>
                <w:rFonts w:ascii="Calibri" w:hAnsi="Calibri"/>
              </w:rPr>
            </w:pPr>
          </w:p>
          <w:p w:rsidR="000F24DA" w:rsidRPr="00DF1B48" w:rsidRDefault="000F24DA" w:rsidP="000F24DA">
            <w:pPr>
              <w:jc w:val="both"/>
              <w:rPr>
                <w:color w:val="0070C0"/>
              </w:rPr>
            </w:pPr>
            <w:r>
              <w:rPr>
                <w:rFonts w:ascii="Calibri" w:hAnsi="Calibri"/>
                <w:color w:val="000000"/>
              </w:rPr>
              <w:t>(EF03GE10NP-1) Conhecer a Estação de Tratamento do município.</w:t>
            </w:r>
          </w:p>
        </w:tc>
        <w:tc>
          <w:tcPr>
            <w:tcW w:w="6378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Considerando que a temática da água está presente na habilidade (EF03GE09) em relação ao seu uso para alimentação, higiene etc., nesta habilidade espera-se que o aluno reconheça a importância da água para a agricultura e para a produção de energia. Deve, ainda, identificar e apresentar a relevância das usinas hidrelétricas, avaliar os impactos socioambientais provocados por elas, relacionar a produção agrícola e pecuária com o consumo e distribuição de água potável, bem como identificar problemas ambientais relacionados à água.</w:t>
            </w:r>
          </w:p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Esta habilidade, assim como a (EF03GE09), referem-se à temática da água. Na elaboração do currículo, pode-se contemplar habilidades que permitam ao aluno compreender a importância da </w:t>
            </w:r>
            <w:proofErr w:type="gramStart"/>
            <w:r>
              <w:rPr>
                <w:rFonts w:ascii="Calibri" w:hAnsi="Calibri"/>
                <w:color w:val="000000"/>
              </w:rPr>
              <w:t>água,</w:t>
            </w:r>
            <w:proofErr w:type="gramEnd"/>
            <w:r>
              <w:rPr>
                <w:rFonts w:ascii="Calibri" w:hAnsi="Calibri"/>
                <w:color w:val="000000"/>
              </w:rPr>
              <w:t>desde a alimentação, cultivo de plantas até a geração de energia, agricultura e potabilidade. Pode-se, ainda, explicitar habilidades relacionadas ao debate sobre o impacto das atividades econômicas urbanas e rurais sobre o ambiente físico-natural.</w:t>
            </w:r>
          </w:p>
          <w:p w:rsidR="00FC6F8A" w:rsidRDefault="00FC6F8A" w:rsidP="00493498">
            <w:pPr>
              <w:jc w:val="both"/>
            </w:pPr>
          </w:p>
        </w:tc>
      </w:tr>
      <w:tr w:rsidR="00FC6F8A" w:rsidTr="00842ECC">
        <w:tc>
          <w:tcPr>
            <w:tcW w:w="1560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Natureza, ambientes e qualidade de </w:t>
            </w:r>
            <w:proofErr w:type="gramStart"/>
            <w:r>
              <w:rPr>
                <w:rFonts w:ascii="Calibri" w:hAnsi="Calibri"/>
                <w:color w:val="000000"/>
              </w:rPr>
              <w:t>vida</w:t>
            </w:r>
            <w:proofErr w:type="gramEnd"/>
          </w:p>
          <w:p w:rsidR="00FC6F8A" w:rsidRPr="00301C26" w:rsidRDefault="00FC6F8A" w:rsidP="00493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Impactos das atividades humanas</w:t>
            </w:r>
          </w:p>
          <w:p w:rsidR="00FC6F8A" w:rsidRPr="009C0A3E" w:rsidRDefault="00FC6F8A" w:rsidP="0049349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5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(EF03GE11) Comparar impactos das atividades econômicas urbanas e rurais sobre o ambiente físico natural, assim como os riscos provenientes do uso de ferramentas e máquinas.</w:t>
            </w:r>
          </w:p>
          <w:p w:rsidR="006E16C6" w:rsidRDefault="006E16C6" w:rsidP="00736A0E">
            <w:pPr>
              <w:jc w:val="both"/>
              <w:rPr>
                <w:rFonts w:ascii="Calibri" w:hAnsi="Calibri"/>
                <w:color w:val="000000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(EF03GE11RS-1) Analisar os impactos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do aumento populacional e da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modernização ao meio ambiente.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(EF03GE11RS-2)</w:t>
            </w:r>
            <w:r w:rsidR="006E16C6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Conhecer</w:t>
            </w:r>
            <w:proofErr w:type="gramStart"/>
            <w:r w:rsidRPr="006F23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>p</w:t>
            </w:r>
            <w:r w:rsidRPr="006F235E">
              <w:rPr>
                <w:rFonts w:ascii="Calibri" w:hAnsi="Calibri"/>
              </w:rPr>
              <w:t>ráticas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rurais de produção predatórias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relacionando-as aos impactos sobre o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meio (desmatamento, erosão,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desertificação etc.).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(EF03GE11RS-3) Identificar as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 xml:space="preserve">semelhanças e as diferenças </w:t>
            </w:r>
            <w:r w:rsidRPr="006F235E">
              <w:rPr>
                <w:rFonts w:ascii="Calibri" w:hAnsi="Calibri"/>
              </w:rPr>
              <w:lastRenderedPageBreak/>
              <w:t>entre os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modos de ser e de estar nas áreas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urbanas (reconhecendo os seus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diversos territórios e realidades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escalares) e rurais, aferindo relação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com situações-problema desses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cotidianos e a relação com o todo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espacial.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(EF03GE11RS-4) Debater sobre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progresso e desenvolvimento.</w:t>
            </w:r>
          </w:p>
          <w:p w:rsidR="00FC6F8A" w:rsidRPr="006F235E" w:rsidRDefault="00FC6F8A" w:rsidP="008F4429">
            <w:pPr>
              <w:jc w:val="both"/>
              <w:rPr>
                <w:rFonts w:ascii="Calibri" w:hAnsi="Calibri"/>
              </w:rPr>
            </w:pPr>
          </w:p>
          <w:p w:rsidR="00FC6F8A" w:rsidRDefault="00FC6F8A" w:rsidP="00842ECC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(EF03GE11RS-5) Perceber quais</w:t>
            </w:r>
            <w:r w:rsidR="00842ECC"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problemas locais provenientes das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interações entre campo e cidade não</w:t>
            </w:r>
            <w:r>
              <w:rPr>
                <w:rFonts w:ascii="Calibri" w:hAnsi="Calibri"/>
              </w:rPr>
              <w:t xml:space="preserve"> </w:t>
            </w:r>
            <w:r w:rsidRPr="006F235E">
              <w:rPr>
                <w:rFonts w:ascii="Calibri" w:hAnsi="Calibri"/>
              </w:rPr>
              <w:t>se restringem à escala do espaço</w:t>
            </w: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Pr="006F235E">
              <w:rPr>
                <w:rFonts w:ascii="Calibri" w:hAnsi="Calibri"/>
              </w:rPr>
              <w:t>vivido.</w:t>
            </w:r>
          </w:p>
          <w:p w:rsidR="006E16C6" w:rsidRDefault="006E16C6" w:rsidP="00842ECC">
            <w:pPr>
              <w:jc w:val="both"/>
              <w:rPr>
                <w:rFonts w:ascii="Calibri" w:hAnsi="Calibri"/>
              </w:rPr>
            </w:pPr>
          </w:p>
          <w:p w:rsidR="006E16C6" w:rsidRDefault="006E16C6" w:rsidP="00842ECC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</w:t>
            </w:r>
            <w:r>
              <w:rPr>
                <w:rFonts w:ascii="Calibri" w:hAnsi="Calibri"/>
              </w:rPr>
              <w:t>NP-1) Analisar o crescimento urbano e as consequências deste processo.</w:t>
            </w:r>
          </w:p>
          <w:p w:rsidR="006E16C6" w:rsidRDefault="006E16C6" w:rsidP="00842ECC">
            <w:pPr>
              <w:jc w:val="both"/>
              <w:rPr>
                <w:rFonts w:ascii="Calibri" w:hAnsi="Calibri"/>
              </w:rPr>
            </w:pPr>
          </w:p>
          <w:p w:rsidR="006E16C6" w:rsidRDefault="006E16C6" w:rsidP="00842ECC">
            <w:pPr>
              <w:jc w:val="both"/>
              <w:rPr>
                <w:rFonts w:ascii="Calibri" w:hAnsi="Calibri"/>
              </w:rPr>
            </w:pPr>
            <w:r w:rsidRPr="006F235E">
              <w:rPr>
                <w:rFonts w:ascii="Calibri" w:hAnsi="Calibri"/>
              </w:rPr>
              <w:t>(EF03GE11</w:t>
            </w:r>
            <w:r>
              <w:rPr>
                <w:rFonts w:ascii="Calibri" w:hAnsi="Calibri"/>
              </w:rPr>
              <w:t>NP-2) Perceber as características de Zona Urbana e Zona Rural e localizá-las no município.</w:t>
            </w:r>
          </w:p>
          <w:p w:rsidR="006E16C6" w:rsidRDefault="006E16C6" w:rsidP="00842ECC">
            <w:pPr>
              <w:jc w:val="both"/>
              <w:rPr>
                <w:rFonts w:ascii="Calibri" w:hAnsi="Calibri"/>
              </w:rPr>
            </w:pPr>
          </w:p>
          <w:p w:rsidR="006E16C6" w:rsidRPr="00DF1B48" w:rsidRDefault="006E16C6" w:rsidP="00842ECC">
            <w:pPr>
              <w:jc w:val="both"/>
              <w:rPr>
                <w:color w:val="0070C0"/>
              </w:rPr>
            </w:pPr>
          </w:p>
        </w:tc>
        <w:tc>
          <w:tcPr>
            <w:tcW w:w="6378" w:type="dxa"/>
          </w:tcPr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Esta habilidade consiste em identificar as alterações ambientais que ocorrem no campo e nas cidades, como erosão, deslizamento, escoamento superficial, intemperismo etc., e relacionar os impactos ambientais provocados pela ação humana, bem como comparar os impactos em ambientes rurais e urbanos, relacionando-os com as atividades econômicas: indústria, agropecuária, comércio. Espera-se, ainda, que o aluno possa questionar como essas atividades impactam o ambiente e quais os impactos dessas atividades sobre a saúde dos seres humanos e animais.</w:t>
            </w:r>
          </w:p>
          <w:p w:rsidR="00FC6F8A" w:rsidRDefault="00FC6F8A" w:rsidP="00736A0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elaboração do currículo, é possível propor habilidades que assegurem ao aluno a identificação, de problemas ambientais a partir da escala local para compreender, posteriormente, o tema em </w:t>
            </w:r>
            <w:r>
              <w:rPr>
                <w:rFonts w:ascii="Calibri" w:hAnsi="Calibri"/>
                <w:color w:val="000000"/>
              </w:rPr>
              <w:lastRenderedPageBreak/>
              <w:t>outras escalas, como a região, o país e até os problemas ambientais que afetam o planeta todo. É importante reconhecer que os temas relacionados a esta habilidade são referentes a impactos ambientais rurais e urbanos. O aluno deve, por exemplo, se conscientizar de que, seja nos grandes centros urbanos ou pequenos municípios, as cidades começaram a abrigar um enorme contingente populacional, sofrendo muitas alterações ambientais.</w:t>
            </w:r>
          </w:p>
          <w:p w:rsidR="00FC6F8A" w:rsidRDefault="00FC6F8A" w:rsidP="00493498">
            <w:pPr>
              <w:jc w:val="both"/>
            </w:pPr>
          </w:p>
        </w:tc>
      </w:tr>
    </w:tbl>
    <w:p w:rsidR="005C4090" w:rsidRDefault="00842ECC" w:rsidP="002919C8">
      <w:pPr>
        <w:jc w:val="both"/>
      </w:pPr>
      <w:r>
        <w:lastRenderedPageBreak/>
        <w:t xml:space="preserve"> </w:t>
      </w:r>
    </w:p>
    <w:sectPr w:rsidR="005C4090" w:rsidSect="00842EC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FA" w:rsidRDefault="00AA12FA" w:rsidP="00677B96">
      <w:pPr>
        <w:spacing w:after="0" w:line="240" w:lineRule="auto"/>
      </w:pPr>
      <w:r>
        <w:separator/>
      </w:r>
    </w:p>
  </w:endnote>
  <w:endnote w:type="continuationSeparator" w:id="0">
    <w:p w:rsidR="00AA12FA" w:rsidRDefault="00AA12FA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FA" w:rsidRDefault="00AA12FA" w:rsidP="00677B96">
      <w:pPr>
        <w:spacing w:after="0" w:line="240" w:lineRule="auto"/>
      </w:pPr>
      <w:r>
        <w:separator/>
      </w:r>
    </w:p>
  </w:footnote>
  <w:footnote w:type="continuationSeparator" w:id="0">
    <w:p w:rsidR="00AA12FA" w:rsidRDefault="00AA12FA" w:rsidP="0067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34DB9"/>
    <w:rsid w:val="00044DD3"/>
    <w:rsid w:val="00046830"/>
    <w:rsid w:val="00063939"/>
    <w:rsid w:val="00063F7A"/>
    <w:rsid w:val="00070FCC"/>
    <w:rsid w:val="00072F3C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E0511"/>
    <w:rsid w:val="000E27E1"/>
    <w:rsid w:val="000F24DA"/>
    <w:rsid w:val="000F45FA"/>
    <w:rsid w:val="001104F2"/>
    <w:rsid w:val="0011445D"/>
    <w:rsid w:val="0012288C"/>
    <w:rsid w:val="00123886"/>
    <w:rsid w:val="00131658"/>
    <w:rsid w:val="001318DB"/>
    <w:rsid w:val="00141322"/>
    <w:rsid w:val="0014249A"/>
    <w:rsid w:val="00173440"/>
    <w:rsid w:val="0017781F"/>
    <w:rsid w:val="001921EC"/>
    <w:rsid w:val="001929D7"/>
    <w:rsid w:val="001935A4"/>
    <w:rsid w:val="001A1FA2"/>
    <w:rsid w:val="001E0AF1"/>
    <w:rsid w:val="0023515C"/>
    <w:rsid w:val="0026406F"/>
    <w:rsid w:val="00282005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D3F9C"/>
    <w:rsid w:val="002E126F"/>
    <w:rsid w:val="002F7784"/>
    <w:rsid w:val="00301C26"/>
    <w:rsid w:val="00314674"/>
    <w:rsid w:val="003162BF"/>
    <w:rsid w:val="00324B7D"/>
    <w:rsid w:val="00345228"/>
    <w:rsid w:val="0035350F"/>
    <w:rsid w:val="003651D1"/>
    <w:rsid w:val="00384E88"/>
    <w:rsid w:val="00386A95"/>
    <w:rsid w:val="00394869"/>
    <w:rsid w:val="003B267A"/>
    <w:rsid w:val="003B7826"/>
    <w:rsid w:val="003C166B"/>
    <w:rsid w:val="003C4277"/>
    <w:rsid w:val="003C4D4C"/>
    <w:rsid w:val="003D35BF"/>
    <w:rsid w:val="003E27D2"/>
    <w:rsid w:val="003E66A2"/>
    <w:rsid w:val="003F0070"/>
    <w:rsid w:val="003F0545"/>
    <w:rsid w:val="003F0B01"/>
    <w:rsid w:val="003F1FE8"/>
    <w:rsid w:val="004039D4"/>
    <w:rsid w:val="00405A36"/>
    <w:rsid w:val="00414A0E"/>
    <w:rsid w:val="004205D7"/>
    <w:rsid w:val="00424CB7"/>
    <w:rsid w:val="00425B0E"/>
    <w:rsid w:val="00432798"/>
    <w:rsid w:val="0043286A"/>
    <w:rsid w:val="004332AC"/>
    <w:rsid w:val="004372BE"/>
    <w:rsid w:val="00441DDA"/>
    <w:rsid w:val="00444AD1"/>
    <w:rsid w:val="00451355"/>
    <w:rsid w:val="00453944"/>
    <w:rsid w:val="00457DAE"/>
    <w:rsid w:val="004633F6"/>
    <w:rsid w:val="00470677"/>
    <w:rsid w:val="00470FFD"/>
    <w:rsid w:val="00493498"/>
    <w:rsid w:val="00496193"/>
    <w:rsid w:val="0049789E"/>
    <w:rsid w:val="004B24C0"/>
    <w:rsid w:val="004C0420"/>
    <w:rsid w:val="004C0B6F"/>
    <w:rsid w:val="004C29AE"/>
    <w:rsid w:val="004C69DD"/>
    <w:rsid w:val="004D5143"/>
    <w:rsid w:val="00510170"/>
    <w:rsid w:val="00520640"/>
    <w:rsid w:val="00533B59"/>
    <w:rsid w:val="005367FD"/>
    <w:rsid w:val="00542FF3"/>
    <w:rsid w:val="00550A55"/>
    <w:rsid w:val="00554F3D"/>
    <w:rsid w:val="00567050"/>
    <w:rsid w:val="00570682"/>
    <w:rsid w:val="00577364"/>
    <w:rsid w:val="00587EC9"/>
    <w:rsid w:val="00591CC7"/>
    <w:rsid w:val="005A2EE5"/>
    <w:rsid w:val="005A3A4A"/>
    <w:rsid w:val="005A4CA4"/>
    <w:rsid w:val="005B0093"/>
    <w:rsid w:val="005B05A4"/>
    <w:rsid w:val="005C0384"/>
    <w:rsid w:val="005C36D4"/>
    <w:rsid w:val="005C4090"/>
    <w:rsid w:val="005D1766"/>
    <w:rsid w:val="005D5301"/>
    <w:rsid w:val="005E0AC6"/>
    <w:rsid w:val="00600F87"/>
    <w:rsid w:val="00614F5A"/>
    <w:rsid w:val="006211E8"/>
    <w:rsid w:val="006265BC"/>
    <w:rsid w:val="00626DE1"/>
    <w:rsid w:val="00637750"/>
    <w:rsid w:val="00651C51"/>
    <w:rsid w:val="00654BDE"/>
    <w:rsid w:val="00660BD5"/>
    <w:rsid w:val="00677B96"/>
    <w:rsid w:val="00683E59"/>
    <w:rsid w:val="006927B2"/>
    <w:rsid w:val="006A43AB"/>
    <w:rsid w:val="006A4680"/>
    <w:rsid w:val="006B0F8A"/>
    <w:rsid w:val="006B6E71"/>
    <w:rsid w:val="006C75DA"/>
    <w:rsid w:val="006D5FC6"/>
    <w:rsid w:val="006E16C6"/>
    <w:rsid w:val="006F235E"/>
    <w:rsid w:val="006F61B6"/>
    <w:rsid w:val="006F7D58"/>
    <w:rsid w:val="0070489C"/>
    <w:rsid w:val="0071638E"/>
    <w:rsid w:val="00736A0E"/>
    <w:rsid w:val="00747D43"/>
    <w:rsid w:val="0075266B"/>
    <w:rsid w:val="007554A1"/>
    <w:rsid w:val="00760737"/>
    <w:rsid w:val="00770D01"/>
    <w:rsid w:val="00792752"/>
    <w:rsid w:val="00796E57"/>
    <w:rsid w:val="007A5823"/>
    <w:rsid w:val="007B2D8D"/>
    <w:rsid w:val="007B3B81"/>
    <w:rsid w:val="007C409F"/>
    <w:rsid w:val="007C434D"/>
    <w:rsid w:val="007F39E6"/>
    <w:rsid w:val="007F69D2"/>
    <w:rsid w:val="00812927"/>
    <w:rsid w:val="00821CE1"/>
    <w:rsid w:val="008264B3"/>
    <w:rsid w:val="00827457"/>
    <w:rsid w:val="008305E2"/>
    <w:rsid w:val="00832471"/>
    <w:rsid w:val="00841988"/>
    <w:rsid w:val="00842ECC"/>
    <w:rsid w:val="00845055"/>
    <w:rsid w:val="00853E8E"/>
    <w:rsid w:val="008561C9"/>
    <w:rsid w:val="008653C0"/>
    <w:rsid w:val="00866130"/>
    <w:rsid w:val="008661F5"/>
    <w:rsid w:val="00880D7D"/>
    <w:rsid w:val="00893FDD"/>
    <w:rsid w:val="008B5F53"/>
    <w:rsid w:val="008D0EFF"/>
    <w:rsid w:val="008D4508"/>
    <w:rsid w:val="008D686A"/>
    <w:rsid w:val="008E070A"/>
    <w:rsid w:val="008E23E2"/>
    <w:rsid w:val="008F0B93"/>
    <w:rsid w:val="008F1C22"/>
    <w:rsid w:val="008F4429"/>
    <w:rsid w:val="0091338E"/>
    <w:rsid w:val="00936D75"/>
    <w:rsid w:val="009404B1"/>
    <w:rsid w:val="00943EB5"/>
    <w:rsid w:val="009557BD"/>
    <w:rsid w:val="009807EF"/>
    <w:rsid w:val="00984899"/>
    <w:rsid w:val="00993B99"/>
    <w:rsid w:val="009943F0"/>
    <w:rsid w:val="009A6062"/>
    <w:rsid w:val="009B76C7"/>
    <w:rsid w:val="009C077A"/>
    <w:rsid w:val="009C0A3E"/>
    <w:rsid w:val="009C3BB5"/>
    <w:rsid w:val="009D0AEF"/>
    <w:rsid w:val="009D19AD"/>
    <w:rsid w:val="009E18FC"/>
    <w:rsid w:val="00A10E79"/>
    <w:rsid w:val="00A12863"/>
    <w:rsid w:val="00A139D3"/>
    <w:rsid w:val="00A179A5"/>
    <w:rsid w:val="00A3076A"/>
    <w:rsid w:val="00A40844"/>
    <w:rsid w:val="00A41316"/>
    <w:rsid w:val="00A415FD"/>
    <w:rsid w:val="00A70EB0"/>
    <w:rsid w:val="00A75CE4"/>
    <w:rsid w:val="00A76E29"/>
    <w:rsid w:val="00A82A36"/>
    <w:rsid w:val="00A85FB1"/>
    <w:rsid w:val="00AA0C50"/>
    <w:rsid w:val="00AA12FA"/>
    <w:rsid w:val="00AA28C9"/>
    <w:rsid w:val="00AB0129"/>
    <w:rsid w:val="00AB3BBE"/>
    <w:rsid w:val="00AB3FD8"/>
    <w:rsid w:val="00AF3ECA"/>
    <w:rsid w:val="00AF69FC"/>
    <w:rsid w:val="00B2339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80F13"/>
    <w:rsid w:val="00B8670F"/>
    <w:rsid w:val="00B92A7A"/>
    <w:rsid w:val="00B95D4B"/>
    <w:rsid w:val="00B96E2D"/>
    <w:rsid w:val="00BB4755"/>
    <w:rsid w:val="00BC20BE"/>
    <w:rsid w:val="00BF09AB"/>
    <w:rsid w:val="00C05F21"/>
    <w:rsid w:val="00C06CA0"/>
    <w:rsid w:val="00C105D8"/>
    <w:rsid w:val="00C122AE"/>
    <w:rsid w:val="00C15469"/>
    <w:rsid w:val="00C236B2"/>
    <w:rsid w:val="00C600E2"/>
    <w:rsid w:val="00C71CF7"/>
    <w:rsid w:val="00C72F6D"/>
    <w:rsid w:val="00C81144"/>
    <w:rsid w:val="00C909F7"/>
    <w:rsid w:val="00C915EE"/>
    <w:rsid w:val="00CB560D"/>
    <w:rsid w:val="00CC4740"/>
    <w:rsid w:val="00CD2B89"/>
    <w:rsid w:val="00CE3CF3"/>
    <w:rsid w:val="00CF43FE"/>
    <w:rsid w:val="00D00372"/>
    <w:rsid w:val="00D10B81"/>
    <w:rsid w:val="00D21523"/>
    <w:rsid w:val="00D2755F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3E4B"/>
    <w:rsid w:val="00DF4482"/>
    <w:rsid w:val="00DF7F6B"/>
    <w:rsid w:val="00E10898"/>
    <w:rsid w:val="00E11C35"/>
    <w:rsid w:val="00E268D1"/>
    <w:rsid w:val="00E431A9"/>
    <w:rsid w:val="00E4543B"/>
    <w:rsid w:val="00E6267A"/>
    <w:rsid w:val="00E647F9"/>
    <w:rsid w:val="00E702C1"/>
    <w:rsid w:val="00E71396"/>
    <w:rsid w:val="00E73B8B"/>
    <w:rsid w:val="00E7548F"/>
    <w:rsid w:val="00E803E1"/>
    <w:rsid w:val="00E8311A"/>
    <w:rsid w:val="00ED6273"/>
    <w:rsid w:val="00EE04FC"/>
    <w:rsid w:val="00EE7992"/>
    <w:rsid w:val="00EF4DC2"/>
    <w:rsid w:val="00F01C04"/>
    <w:rsid w:val="00F046C4"/>
    <w:rsid w:val="00F2382F"/>
    <w:rsid w:val="00F363DF"/>
    <w:rsid w:val="00F4321F"/>
    <w:rsid w:val="00F47D1C"/>
    <w:rsid w:val="00F51252"/>
    <w:rsid w:val="00F52CB3"/>
    <w:rsid w:val="00F53CB8"/>
    <w:rsid w:val="00F84181"/>
    <w:rsid w:val="00F911B7"/>
    <w:rsid w:val="00F93AB5"/>
    <w:rsid w:val="00F93FAC"/>
    <w:rsid w:val="00F961AB"/>
    <w:rsid w:val="00FA7E55"/>
    <w:rsid w:val="00FB1A7F"/>
    <w:rsid w:val="00FC0A11"/>
    <w:rsid w:val="00FC586C"/>
    <w:rsid w:val="00FC6F8A"/>
    <w:rsid w:val="00FD1ABC"/>
    <w:rsid w:val="00FE6BAD"/>
    <w:rsid w:val="00FF20CF"/>
    <w:rsid w:val="00FF27BA"/>
    <w:rsid w:val="00FF45B3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3834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User</cp:lastModifiedBy>
  <cp:revision>7</cp:revision>
  <dcterms:created xsi:type="dcterms:W3CDTF">2019-06-26T12:15:00Z</dcterms:created>
  <dcterms:modified xsi:type="dcterms:W3CDTF">2019-07-08T12:42:00Z</dcterms:modified>
</cp:coreProperties>
</file>