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97" w:type="dxa"/>
        <w:tblInd w:w="-34" w:type="dxa"/>
        <w:tblLayout w:type="fixed"/>
        <w:tblLook w:val="04A0"/>
      </w:tblPr>
      <w:tblGrid>
        <w:gridCol w:w="2552"/>
        <w:gridCol w:w="2126"/>
        <w:gridCol w:w="4678"/>
        <w:gridCol w:w="6441"/>
      </w:tblGrid>
      <w:tr w:rsidR="008D309E" w:rsidRPr="00253CD3" w:rsidTr="008D309E">
        <w:tc>
          <w:tcPr>
            <w:tcW w:w="2552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comunidade e seus registros</w:t>
            </w:r>
          </w:p>
          <w:p w:rsidR="008D309E" w:rsidRPr="00253CD3" w:rsidRDefault="008D309E" w:rsidP="0022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noção do “Eu” e do “Outro”: comunidade, convivências e interações entre pessoas</w:t>
            </w:r>
          </w:p>
          <w:p w:rsidR="008D309E" w:rsidRPr="00253CD3" w:rsidRDefault="008D309E" w:rsidP="003476A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(EF02HI01) Reconhecer espaços de sociabilidade e identificar os motivos que aproximam e separam as pessoas em diferentes grupos sociais ou de parentesco.</w:t>
            </w:r>
          </w:p>
          <w:p w:rsidR="008D309E" w:rsidRPr="00253CD3" w:rsidRDefault="008D309E" w:rsidP="0021318E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Reconhecer espaços de sociabilidade implica em observar e identificar os diferentes locais de vivência</w:t>
            </w:r>
            <w:proofErr w:type="gramStart"/>
            <w:r w:rsidRPr="00253CD3">
              <w:rPr>
                <w:rFonts w:ascii="Calibri" w:hAnsi="Calibri"/>
              </w:rPr>
              <w:t>, seja</w:t>
            </w:r>
            <w:proofErr w:type="gramEnd"/>
            <w:r w:rsidRPr="00253CD3">
              <w:rPr>
                <w:rFonts w:ascii="Calibri" w:hAnsi="Calibri"/>
              </w:rPr>
              <w:t xml:space="preserve"> a praça, o parque, a igreja, a área de lazer do shopping ou a rua etc., além de perceber as relações entre as pessoas que os frequentam. Nesses espaços, onde circulam diferentes grupos de pessoas, o aluno deve observar e buscar entender que conexões existem entre as pessoas que ali circulam, incluindo as interações entre elas e o próprio estudante. Essas habilidades dizem respeito a habilidades específicas da História e Geografia de responder às questões onde, quem, como e por que.</w:t>
            </w:r>
          </w:p>
          <w:p w:rsidR="008D309E" w:rsidRPr="00253CD3" w:rsidRDefault="008D309E" w:rsidP="008D309E">
            <w:pPr>
              <w:jc w:val="both"/>
            </w:pPr>
            <w:r w:rsidRPr="00253CD3">
              <w:rPr>
                <w:rFonts w:ascii="Calibri" w:hAnsi="Calibri"/>
              </w:rPr>
              <w:t>Na elaboração do currículo, a habilidade pode ser trabalhada por meio da produção, pelos alunos, de croquis, isto é, desenhos da planta dos locais frequentados por eles, assim como o roteiro de acesso até esses locais. Os desenhos podem ser enriquecidos com a inclusão de pontos de referência e a representação de pessoas – parentes ou não – que frequentam ou trabalham nesses lugares. Trata-se de uma atividade interdisciplinar com Geografia. O exercício dessas habilidades envolve planejamento e compreensão das relações de trabalho, o que contempla a Competência Geral 6.</w:t>
            </w: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comunidade e seus registros</w:t>
            </w:r>
          </w:p>
          <w:p w:rsidR="008D309E" w:rsidRPr="00253CD3" w:rsidRDefault="008D309E" w:rsidP="00F4720B">
            <w:pPr>
              <w:jc w:val="both"/>
            </w:pPr>
          </w:p>
        </w:tc>
        <w:tc>
          <w:tcPr>
            <w:tcW w:w="2126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noção do “Eu” e do “Outro”: comunidade, convivências e interações entre pessoas</w:t>
            </w:r>
          </w:p>
          <w:p w:rsidR="008D309E" w:rsidRPr="00253CD3" w:rsidRDefault="008D309E" w:rsidP="00F472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(EF02HI02) Identificar e descrever práticas e papéis sociais que as pessoas exercem em diferentes comunidades.</w:t>
            </w:r>
          </w:p>
          <w:p w:rsidR="008D309E" w:rsidRPr="00253CD3" w:rsidRDefault="00A8405C" w:rsidP="008D309E">
            <w:pPr>
              <w:jc w:val="both"/>
            </w:pPr>
            <w:r w:rsidRPr="00253CD3">
              <w:rPr>
                <w:rFonts w:ascii="Calibri" w:hAnsi="Calibri"/>
              </w:rPr>
              <w:t xml:space="preserve"> </w:t>
            </w:r>
            <w:r w:rsidR="008D309E" w:rsidRPr="00253CD3">
              <w:rPr>
                <w:rFonts w:ascii="Calibri" w:hAnsi="Calibri"/>
              </w:rPr>
              <w:t>(EF02HI02</w:t>
            </w:r>
            <w:r w:rsidR="008D309E">
              <w:rPr>
                <w:rFonts w:ascii="Calibri" w:hAnsi="Calibri"/>
              </w:rPr>
              <w:t>NP-1</w:t>
            </w:r>
            <w:proofErr w:type="gramStart"/>
            <w:r w:rsidR="008D309E" w:rsidRPr="00253CD3">
              <w:rPr>
                <w:rFonts w:ascii="Calibri" w:hAnsi="Calibri"/>
              </w:rPr>
              <w:t>)</w:t>
            </w:r>
            <w:r w:rsidR="008D309E" w:rsidRPr="00253CD3">
              <w:t>Identificar</w:t>
            </w:r>
            <w:proofErr w:type="gramEnd"/>
            <w:r w:rsidR="008D309E" w:rsidRPr="00253CD3">
              <w:t xml:space="preserve"> os papéis sociais</w:t>
            </w:r>
            <w:r w:rsidR="008D309E">
              <w:t xml:space="preserve"> e</w:t>
            </w:r>
            <w:r>
              <w:t xml:space="preserve"> profissionais na escola, </w:t>
            </w:r>
            <w:r w:rsidR="008D309E" w:rsidRPr="00253CD3">
              <w:t>na família</w:t>
            </w:r>
            <w:r>
              <w:t xml:space="preserve"> e comunidades.</w:t>
            </w:r>
          </w:p>
        </w:tc>
        <w:tc>
          <w:tcPr>
            <w:tcW w:w="6441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habilidade (EF02HI01) é aprofundada nesta habilidade, pois exige do aluno reconhecer, explicar e esclarecer práticas e funções sociais em diferentes comunidades. As situações trabalhadas anteriormente servirão de referência para comparar e distinguir o que fazem as pessoas em diversos espaços, como em papéis profissionais, familiares etc.</w:t>
            </w:r>
          </w:p>
          <w:p w:rsidR="008D309E" w:rsidRPr="00253CD3" w:rsidRDefault="008D309E" w:rsidP="008D309E">
            <w:pPr>
              <w:jc w:val="both"/>
            </w:pPr>
            <w:r w:rsidRPr="00253CD3">
              <w:rPr>
                <w:rFonts w:ascii="Calibri" w:hAnsi="Calibri"/>
              </w:rPr>
              <w:t>Na elaboração do currículo, pode-se prever a visita a uma comunidade diferente daquela em que vive o aluno – comunidade indígena, quilombola, ribeirinha etc. – com o objetivo de identificar e descrever o que fazem as pessoas desses locais. Outra possibilidade é visitar espaços integrados àqueles frequentados pelo aluno, mas raramente explorados, como a cozinha da escola, para ele observar o trabalho que ali acontece e, depois, em sala de aula, narrar e explicar as práticas observadas.</w:t>
            </w: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comunidade e seus registros</w:t>
            </w:r>
          </w:p>
          <w:p w:rsidR="008D309E" w:rsidRPr="00253CD3" w:rsidRDefault="008D309E" w:rsidP="00F47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 xml:space="preserve">A noção do “Eu” e do “Outro”: </w:t>
            </w:r>
            <w:r w:rsidRPr="00253CD3">
              <w:rPr>
                <w:rFonts w:ascii="Calibri" w:hAnsi="Calibri"/>
              </w:rPr>
              <w:lastRenderedPageBreak/>
              <w:t>comunidade, convivências e interações entre pessoas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>(EF02HI03) Seleci</w:t>
            </w:r>
            <w:r w:rsidR="00A8405C">
              <w:rPr>
                <w:rFonts w:ascii="Calibri" w:hAnsi="Calibri"/>
              </w:rPr>
              <w:t>onar</w:t>
            </w:r>
            <w:r w:rsidRPr="00253CD3">
              <w:rPr>
                <w:rFonts w:ascii="Calibri" w:hAnsi="Calibri"/>
              </w:rPr>
              <w:t xml:space="preserve"> situações cotidianas que remetam à percepção de mudança, </w:t>
            </w:r>
            <w:r w:rsidRPr="00253CD3">
              <w:rPr>
                <w:rFonts w:ascii="Calibri" w:hAnsi="Calibri"/>
              </w:rPr>
              <w:lastRenderedPageBreak/>
              <w:t>pertencimento e memória.</w:t>
            </w:r>
          </w:p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(EF02HI03RS-1) Reconhecer as permanências e as mudanças ocorridas nos vários aspectos da vida em sociedade, partindo da sua</w:t>
            </w:r>
            <w:r w:rsidR="00A8405C"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vivência.</w:t>
            </w:r>
          </w:p>
          <w:p w:rsidR="008D309E" w:rsidRPr="00253CD3" w:rsidRDefault="008D309E" w:rsidP="00790A9A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 xml:space="preserve">Selecionar implica em escolher entre diversas opções e de acordo com certos critérios. Neste caso, a escolha envolve subjetividades: </w:t>
            </w:r>
            <w:r w:rsidRPr="00253CD3">
              <w:rPr>
                <w:rFonts w:ascii="Calibri" w:hAnsi="Calibri"/>
              </w:rPr>
              <w:lastRenderedPageBreak/>
              <w:t>lembranças, percepção de mudança e pertencimento. Trata-se de conectar tempo (memória e mudança) e espaço (pertencimento). O aluno deve se fazer certas questões que podem levar a essa compreensão, como: Que brincadeiras eu gostava de fazer na praça quando era mais novo? As festas de aniversário foram sempre iguais ou mudaram?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Na elaboração do currículo, é possível considerar a possibilidade de o aluno entrevistar ou coletar depoimentos junto aos pais, avós ou idosos da comunidade sobre sua infância com o objetivo de perceber mudanças e permanências em relação às situações cotidianas vividas por ele. O resgate da memória de adultos e idosos é um procedimento específico da História e que propicia aos alunos exercitarem as habilidades de ouvir, buscar, recolher, organizar e selecionar a informação.</w:t>
            </w:r>
          </w:p>
          <w:p w:rsidR="008D309E" w:rsidRPr="00253CD3" w:rsidRDefault="008D309E" w:rsidP="00F4720B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>A comunidade e seus registros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comunidade e seus registros</w:t>
            </w:r>
          </w:p>
          <w:p w:rsidR="008D309E" w:rsidRPr="00253CD3" w:rsidRDefault="008D309E" w:rsidP="00F4720B">
            <w:pPr>
              <w:jc w:val="both"/>
            </w:pPr>
          </w:p>
        </w:tc>
        <w:tc>
          <w:tcPr>
            <w:tcW w:w="2126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noção do “Eu” e do “Outro”: registros de experiências pessoais e da comunidade no tempo e no espaço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(EF02HI04) Selecionar e compreender o significado de objetos e documentos pessoais como fontes de memórias e histórias nos âmbitos pessoal, familiar, escolar e comunitário.</w:t>
            </w:r>
          </w:p>
          <w:p w:rsidR="008D309E" w:rsidRPr="00253CD3" w:rsidRDefault="008D309E" w:rsidP="00E30004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(EF02HI04RS-1) Perceber a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passagem do tempo comparando objetos antigos e contemporâneos.</w:t>
            </w:r>
          </w:p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(EF02HI04RS-2) Demonstrar atitudes de cuidado e de preservação do patrimônio material e imaterial como fonte de memória e história.</w:t>
            </w:r>
          </w:p>
          <w:p w:rsidR="00A8405C" w:rsidRDefault="00A8405C" w:rsidP="00F4720B">
            <w:pPr>
              <w:jc w:val="both"/>
            </w:pPr>
            <w:r w:rsidRPr="00253CD3">
              <w:rPr>
                <w:rFonts w:ascii="Calibri" w:hAnsi="Calibri"/>
              </w:rPr>
              <w:t xml:space="preserve"> </w:t>
            </w:r>
            <w:r w:rsidR="008D309E" w:rsidRPr="00253CD3">
              <w:rPr>
                <w:rFonts w:ascii="Calibri" w:hAnsi="Calibri"/>
              </w:rPr>
              <w:t>(EF02HI04</w:t>
            </w:r>
            <w:r w:rsidR="008D309E">
              <w:rPr>
                <w:rFonts w:ascii="Calibri" w:hAnsi="Calibri"/>
              </w:rPr>
              <w:t>NP-1</w:t>
            </w:r>
            <w:r w:rsidR="008D309E" w:rsidRPr="00253CD3">
              <w:rPr>
                <w:rFonts w:ascii="Calibri" w:hAnsi="Calibri"/>
              </w:rPr>
              <w:t xml:space="preserve">) </w:t>
            </w:r>
            <w:r w:rsidR="008D309E" w:rsidRPr="00253CD3">
              <w:t xml:space="preserve">Analisar a certidão de nascimento do/a estudante. </w:t>
            </w:r>
          </w:p>
          <w:p w:rsidR="00A8405C" w:rsidRDefault="00A8405C" w:rsidP="00A8405C">
            <w:pPr>
              <w:jc w:val="both"/>
            </w:pPr>
            <w:r w:rsidRPr="00253CD3">
              <w:rPr>
                <w:rFonts w:ascii="Calibri" w:hAnsi="Calibri"/>
              </w:rPr>
              <w:t>(EF02HI04</w:t>
            </w:r>
            <w:r>
              <w:rPr>
                <w:rFonts w:ascii="Calibri" w:hAnsi="Calibri"/>
              </w:rPr>
              <w:t>NP-2</w:t>
            </w:r>
            <w:r w:rsidRPr="00253CD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t xml:space="preserve">Elaborar </w:t>
            </w:r>
            <w:r w:rsidR="008D309E" w:rsidRPr="00253CD3">
              <w:t xml:space="preserve">a árvore genealógica do estudante. </w:t>
            </w:r>
          </w:p>
          <w:p w:rsidR="008D309E" w:rsidRPr="00253CD3" w:rsidRDefault="00A8405C" w:rsidP="00A8405C">
            <w:pPr>
              <w:jc w:val="both"/>
            </w:pPr>
            <w:r w:rsidRPr="00253CD3">
              <w:rPr>
                <w:rFonts w:ascii="Calibri" w:hAnsi="Calibri"/>
              </w:rPr>
              <w:t>(EF02HI04</w:t>
            </w:r>
            <w:r>
              <w:rPr>
                <w:rFonts w:ascii="Calibri" w:hAnsi="Calibri"/>
              </w:rPr>
              <w:t>NP-3</w:t>
            </w:r>
            <w:r w:rsidRPr="00253CD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="008D309E" w:rsidRPr="00253CD3">
              <w:t>Pesquisa</w:t>
            </w:r>
            <w:r>
              <w:t>r</w:t>
            </w:r>
            <w:r w:rsidR="008D309E" w:rsidRPr="00253CD3">
              <w:t xml:space="preserve"> sobre a origem do sobrenome.</w:t>
            </w:r>
          </w:p>
        </w:tc>
        <w:tc>
          <w:tcPr>
            <w:tcW w:w="6441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Selecionar implica em fazer escolhas de acordo com certos critérios. Neste caso, a escolha se dará pela percepção do sentido dos objetos e documentos pessoais como formas de resgatar histórias e memórias em diversos âmbitos da vida do aluno. Trata-se de uma habilidade complexa, que exige analisar e avaliar, conforme já visto na habilidade (EF01HI08). Para esta fase escolar, espera-se que o aluno infira que a importância desses marcos materiais de memória está nas informações que eles contêm, como nome, filiação, data de nascimento, endereço etc., no caso de documentos, e marcas do tempo, tecnologias utilizadas na produção, informações de fabricação etc., no caso de objetos.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Na elaboração do currículo, é possível prever envolver a família e a escola para reunir documentos e objetos que permitam formar um acervo de fontes que dará subsídios para trabalhar esta e outras habilidades </w:t>
            </w:r>
            <w:proofErr w:type="gramStart"/>
            <w:r w:rsidRPr="00253CD3">
              <w:rPr>
                <w:rFonts w:ascii="Calibri" w:hAnsi="Calibri"/>
              </w:rPr>
              <w:t xml:space="preserve">( </w:t>
            </w:r>
            <w:proofErr w:type="gramEnd"/>
            <w:r w:rsidRPr="00253CD3">
              <w:rPr>
                <w:rFonts w:ascii="Calibri" w:hAnsi="Calibri"/>
              </w:rPr>
              <w:t xml:space="preserve">como as EF02HI05 e EF02HI09). Os documentos podem ser: carteira de vacinação, certidão de nascimento, carteira de identidade, carteira de trabalho, boletim escolar, jornais e revistas antigos, diários de classe, cartão postal, fotografias antigas etc. Entre os objetos, podem estar lampião, telefone de discar, ferro de passar </w:t>
            </w:r>
            <w:r w:rsidRPr="00253CD3">
              <w:rPr>
                <w:rFonts w:ascii="Calibri" w:hAnsi="Calibri"/>
              </w:rPr>
              <w:lastRenderedPageBreak/>
              <w:t>roupa a carvão, pilão, tacho de fazer doce etc. A atividade desenvolve as habilidades de identificar, examinar, coletar, organizar e selecionar o material.</w:t>
            </w:r>
          </w:p>
          <w:p w:rsidR="008D309E" w:rsidRPr="00253CD3" w:rsidRDefault="008D309E" w:rsidP="00F4720B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>A comunidade e seus registros</w:t>
            </w:r>
          </w:p>
          <w:p w:rsidR="008D309E" w:rsidRPr="00253CD3" w:rsidRDefault="008D309E" w:rsidP="00F47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Formas de registrar e narrar histórias (marcos de memória materiais e imateriais)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(EF02HI05) Selecionar objetos e documentos pessoais e de grupos próximos ao seu convívio e compreender sua função, seu uso e seu significado.</w:t>
            </w:r>
          </w:p>
          <w:p w:rsidR="008D309E" w:rsidRPr="00253CD3" w:rsidRDefault="008D309E" w:rsidP="00E30004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(EF02HI05RS-1) Valorizar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histórias que estão presentes na narrativa oral e memorial, existentes na família e comunidade.</w:t>
            </w:r>
          </w:p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(EF02HI05RS-2) Compreender o ser humano como fonte de conhecimento e saberes.</w:t>
            </w:r>
          </w:p>
          <w:p w:rsidR="001813FC" w:rsidRDefault="001813FC" w:rsidP="00F4720B">
            <w:pPr>
              <w:jc w:val="both"/>
            </w:pPr>
            <w:r w:rsidRPr="00253CD3">
              <w:rPr>
                <w:rFonts w:ascii="Calibri" w:hAnsi="Calibri"/>
              </w:rPr>
              <w:t xml:space="preserve"> </w:t>
            </w:r>
            <w:r w:rsidR="008D309E" w:rsidRPr="00253CD3">
              <w:rPr>
                <w:rFonts w:ascii="Calibri" w:hAnsi="Calibri"/>
              </w:rPr>
              <w:t>(EF02HI05</w:t>
            </w:r>
            <w:r w:rsidR="008D309E">
              <w:rPr>
                <w:rFonts w:ascii="Calibri" w:hAnsi="Calibri"/>
              </w:rPr>
              <w:t>NP-1</w:t>
            </w:r>
            <w:r w:rsidR="008D309E" w:rsidRPr="00253CD3">
              <w:rPr>
                <w:rFonts w:ascii="Calibri" w:hAnsi="Calibri"/>
              </w:rPr>
              <w:t xml:space="preserve">) </w:t>
            </w:r>
            <w:r w:rsidR="008D309E" w:rsidRPr="00253CD3">
              <w:t>Conhecer espaços de cultura material (mus</w:t>
            </w:r>
            <w:r w:rsidR="008D309E">
              <w:t xml:space="preserve">eus). </w:t>
            </w:r>
          </w:p>
          <w:p w:rsidR="001813FC" w:rsidRDefault="001813FC" w:rsidP="00F4720B">
            <w:pPr>
              <w:jc w:val="both"/>
            </w:pPr>
            <w:r w:rsidRPr="00253CD3">
              <w:rPr>
                <w:rFonts w:ascii="Calibri" w:hAnsi="Calibri"/>
              </w:rPr>
              <w:t>(EF02HI05</w:t>
            </w:r>
            <w:r>
              <w:rPr>
                <w:rFonts w:ascii="Calibri" w:hAnsi="Calibri"/>
              </w:rPr>
              <w:t>NP-2</w:t>
            </w:r>
            <w:r w:rsidRPr="00253CD3">
              <w:rPr>
                <w:rFonts w:ascii="Calibri" w:hAnsi="Calibri"/>
              </w:rPr>
              <w:t xml:space="preserve">) </w:t>
            </w:r>
            <w:r w:rsidR="008D309E">
              <w:t xml:space="preserve">Respeitar </w:t>
            </w:r>
            <w:proofErr w:type="gramStart"/>
            <w:r w:rsidR="008D309E">
              <w:t>o(s) diferentes</w:t>
            </w:r>
            <w:proofErr w:type="gramEnd"/>
            <w:r w:rsidR="008D309E">
              <w:t xml:space="preserve"> </w:t>
            </w:r>
            <w:r w:rsidR="008D309E" w:rsidRPr="00253CD3">
              <w:t xml:space="preserve">modos de pronúncia. </w:t>
            </w:r>
          </w:p>
          <w:p w:rsidR="008D309E" w:rsidRDefault="001813FC" w:rsidP="00F4720B">
            <w:pPr>
              <w:jc w:val="both"/>
            </w:pPr>
            <w:r w:rsidRPr="00253CD3">
              <w:rPr>
                <w:rFonts w:ascii="Calibri" w:hAnsi="Calibri"/>
              </w:rPr>
              <w:t>(EF02HI05</w:t>
            </w:r>
            <w:r>
              <w:rPr>
                <w:rFonts w:ascii="Calibri" w:hAnsi="Calibri"/>
              </w:rPr>
              <w:t>NP-3</w:t>
            </w:r>
            <w:r w:rsidRPr="00253CD3">
              <w:rPr>
                <w:rFonts w:ascii="Calibri" w:hAnsi="Calibri"/>
              </w:rPr>
              <w:t xml:space="preserve">) </w:t>
            </w:r>
            <w:r w:rsidR="008D309E" w:rsidRPr="00253CD3">
              <w:t>Montar um "minimuseu" com objetos dos/as estudantes.</w:t>
            </w:r>
          </w:p>
          <w:p w:rsidR="001813FC" w:rsidRDefault="001813FC" w:rsidP="001813FC">
            <w:r>
              <w:rPr>
                <w:rFonts w:ascii="Calibri" w:hAnsi="Calibri"/>
                <w:color w:val="000000"/>
              </w:rPr>
              <w:t>(EF02HI05NP-4) D</w:t>
            </w:r>
            <w:r>
              <w:t>esenvolv</w:t>
            </w:r>
            <w:r>
              <w:t xml:space="preserve">er </w:t>
            </w:r>
            <w:r>
              <w:t xml:space="preserve">a conscientização dos alunos no sentido de preservação </w:t>
            </w:r>
            <w:r>
              <w:t xml:space="preserve">cultural, histórica e ambiental, conforme a </w:t>
            </w:r>
            <w:r>
              <w:t>LEI MUNICIPAL Nº 4.097</w:t>
            </w:r>
            <w:r>
              <w:t>, com culminância na Semana Municipal do Turismo na Escola a ser comemorada</w:t>
            </w:r>
            <w:r>
              <w:t xml:space="preserve"> na semana do dia 27 setembro</w:t>
            </w:r>
            <w:r>
              <w:t>.</w:t>
            </w:r>
          </w:p>
          <w:p w:rsidR="001813FC" w:rsidRPr="00253CD3" w:rsidRDefault="001813FC" w:rsidP="00F4720B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Escolher objetos e documentos próprios e de outras pessoas significa identificar, explicar para que </w:t>
            </w:r>
            <w:proofErr w:type="gramStart"/>
            <w:r w:rsidRPr="00253CD3">
              <w:rPr>
                <w:rFonts w:ascii="Calibri" w:hAnsi="Calibri"/>
              </w:rPr>
              <w:t>servem</w:t>
            </w:r>
            <w:proofErr w:type="gramEnd"/>
            <w:r w:rsidRPr="00253CD3">
              <w:rPr>
                <w:rFonts w:ascii="Calibri" w:hAnsi="Calibri"/>
              </w:rPr>
              <w:t xml:space="preserve"> e como são usados. A habilidade aprofunda a anterior (EF02HI04), pois expande o quadro de referências do aluno e lhe possibilita comparar e diferenciar formas de registros suas e de outros.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Na elaboração do currículo, dando continuidade à sugestão proposta para a habilidade (EF02HI04), os alunos podem elaborar fichas de identificação dos objetos e documentos selecionados junto aos familiares e grupos próximos (o que são e para que </w:t>
            </w:r>
            <w:proofErr w:type="gramStart"/>
            <w:r w:rsidRPr="00253CD3">
              <w:rPr>
                <w:rFonts w:ascii="Calibri" w:hAnsi="Calibri"/>
              </w:rPr>
              <w:t>servem</w:t>
            </w:r>
            <w:proofErr w:type="gramEnd"/>
            <w:r w:rsidRPr="00253CD3">
              <w:rPr>
                <w:rFonts w:ascii="Calibri" w:hAnsi="Calibri"/>
              </w:rPr>
              <w:t>), separando-os conforme sua função: por exemplo, objetos de cozinha, de comunicação, documentos de saúde etc.</w:t>
            </w:r>
          </w:p>
          <w:p w:rsidR="008D309E" w:rsidRPr="00253CD3" w:rsidRDefault="008D309E" w:rsidP="00F4720B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comunidade e seus registros</w:t>
            </w:r>
          </w:p>
          <w:p w:rsidR="008D309E" w:rsidRPr="00253CD3" w:rsidRDefault="008D309E" w:rsidP="00F47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O tempo como medida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(EF02HI06) Identificar e organizar, temporalmente, fatos da vida cotidiana, usando noções relacionadas ao tempo (antes, durante, ao mesmo tempo e depois).</w:t>
            </w:r>
          </w:p>
          <w:p w:rsidR="008D309E" w:rsidRPr="00253CD3" w:rsidRDefault="008D309E" w:rsidP="001813FC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habilidade consiste em sequenciar fatos cotidianos de forma cronológica, aplicando palavras e expressões temporais (antes, durante, ao mesmo tempo e depois), o que permite desenvolver a compreensão da temporalidade linear.</w:t>
            </w:r>
          </w:p>
          <w:p w:rsidR="008D309E" w:rsidRPr="00253CD3" w:rsidRDefault="008D309E" w:rsidP="00F4720B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Na elaboração do currículo, é importante considerar que a habilidade pode ser desenvolvida por meio de jogos, narrações orais feitas pelos alunos sobre </w:t>
            </w:r>
            <w:proofErr w:type="gramStart"/>
            <w:r w:rsidRPr="00253CD3">
              <w:rPr>
                <w:rFonts w:ascii="Calibri" w:hAnsi="Calibri"/>
              </w:rPr>
              <w:t>seu dia a dia, cenas</w:t>
            </w:r>
            <w:proofErr w:type="gramEnd"/>
            <w:r w:rsidRPr="00253CD3">
              <w:rPr>
                <w:rFonts w:ascii="Calibri" w:hAnsi="Calibri"/>
              </w:rPr>
              <w:t xml:space="preserve"> ilustradas do cotidiano que devem ser alinhadas em uma linha do tempo etc. Além disso, é possível </w:t>
            </w:r>
            <w:r w:rsidRPr="00253CD3">
              <w:rPr>
                <w:rFonts w:ascii="Calibri" w:hAnsi="Calibri"/>
              </w:rPr>
              <w:lastRenderedPageBreak/>
              <w:t>complementar a habilidade inserindo no aprendizado contos populares, indígenas, africanos ou de outras origens, visto que o conto é uma história completa, que se desenrola de forma linear, cronológica, com um começo, meio (conflito ou ápice) e fim (a superação ou solução do conflito), inicia-se com uma expressão temporal – era uma vez, naquele tempo, há muito tempo ou tempos atrás, por exemplo – completada por uma expressão espacial – em um reino distante, no meio da floresta, junto a um rio, para além das montanhas etc. Essas expressões servem de referência para, mais tarde, o aluno compreender cortes temporais maiores, como décadas, séculos, milênios etc. Há, aqui, oportunidade para o trabalho interdisciplinar com a habilidade (EF02MA18), da Matemática, associada à identificação de intervalos de tempo entre datas e organização temporal de fatos, utilizando calendário.</w:t>
            </w:r>
          </w:p>
          <w:p w:rsidR="008D309E" w:rsidRPr="00253CD3" w:rsidRDefault="008D309E" w:rsidP="00F4720B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>A comunidade e seus registros</w:t>
            </w:r>
          </w:p>
          <w:p w:rsidR="008D309E" w:rsidRPr="00253CD3" w:rsidRDefault="008D309E" w:rsidP="00F35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O tempo como medida</w:t>
            </w:r>
          </w:p>
          <w:p w:rsidR="008D309E" w:rsidRPr="00253CD3" w:rsidRDefault="008D309E" w:rsidP="00F3570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1813FC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(EF02HI07) Identificar e utilizar diferentes marcadores do tempo presentes na comunidade, como relógio e calendário.</w:t>
            </w:r>
            <w:r w:rsidRPr="00253CD3">
              <w:t xml:space="preserve"> </w:t>
            </w:r>
          </w:p>
          <w:p w:rsidR="008D309E" w:rsidRPr="00253CD3" w:rsidRDefault="008D309E" w:rsidP="001813FC">
            <w:pPr>
              <w:jc w:val="both"/>
            </w:pPr>
            <w:r w:rsidRPr="00253CD3">
              <w:rPr>
                <w:rFonts w:ascii="Calibri" w:hAnsi="Calibri"/>
              </w:rPr>
              <w:t>(EF02HI07</w:t>
            </w:r>
            <w:r>
              <w:rPr>
                <w:rFonts w:ascii="Calibri" w:hAnsi="Calibri"/>
              </w:rPr>
              <w:t>NP-1</w:t>
            </w:r>
            <w:r w:rsidRPr="00253CD3">
              <w:rPr>
                <w:rFonts w:ascii="Calibri" w:hAnsi="Calibri"/>
              </w:rPr>
              <w:t>)</w:t>
            </w:r>
            <w:r w:rsidR="001813FC">
              <w:rPr>
                <w:rFonts w:ascii="Calibri" w:hAnsi="Calibri"/>
              </w:rPr>
              <w:t xml:space="preserve"> </w:t>
            </w:r>
            <w:r w:rsidRPr="00253CD3">
              <w:t>Construir a linha do tempo do estudante.</w:t>
            </w:r>
          </w:p>
        </w:tc>
        <w:tc>
          <w:tcPr>
            <w:tcW w:w="6441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Esta habilidade consiste em identificar, examinar, compreender e utilizar relógios e calendários, assim como outros marcadores temporais que estão inseridos nos lugares de vivência do aluno. É uma habilidade complexa, pois implica em calcular, medir e dividir o tempo.</w:t>
            </w:r>
          </w:p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Na elaboração do currículo, para que a habilidade esteja alinhada às habilidades específicas de História, uma sugestão é estimular o aluno a imaginar como era medido o tempo antes da invenção do relógio. O movimento do sol observado pela sombra ou luz projetada no pátio da escola ou na sala de aula (podendo, inclusive, ser marcado a lápis ou giz durante as semanas seguintes) permite ao estudante visualizar e medir a passagem do tempo. A habilidade pode, ainda, ser reforçada com o uso de agendas e calendários em que os alunos registram tarefas e organizam o tempo para realizá-las. Pode-se também pensar em um trabalho multidisciplinar com Matemática, já que o aprendizado de marcadores do tempo necessita ser feito por meio de cálculos. Há, aqui, oportunidade para o trabalho interdisciplinar com as habilidades (EF02MA18) e (EF02MA19), da Matemática; e (EF02CI07), de Ciências, associadas a observação, </w:t>
            </w:r>
            <w:r w:rsidRPr="00253CD3">
              <w:rPr>
                <w:rFonts w:ascii="Calibri" w:hAnsi="Calibri"/>
              </w:rPr>
              <w:lastRenderedPageBreak/>
              <w:t>medição e registros da passagem do tempo, utilizando calendário marcadores.</w:t>
            </w:r>
          </w:p>
          <w:p w:rsidR="008D309E" w:rsidRPr="00253CD3" w:rsidRDefault="008D309E" w:rsidP="00F35705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>As formas de registrar as experiências da comunidade</w:t>
            </w:r>
          </w:p>
          <w:p w:rsidR="008D309E" w:rsidRPr="00253CD3" w:rsidRDefault="008D309E" w:rsidP="00F35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As fontes: relatos orais, objetos, imagens (pinturas, fotografias, vídeos), músicas, escrita, tecnologias digitais de informação e comunicação e inscrições nas paredes, ruas e espaços sociais</w:t>
            </w:r>
          </w:p>
          <w:p w:rsidR="008D309E" w:rsidRPr="00253CD3" w:rsidRDefault="008D309E" w:rsidP="00F3570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(EF02HI08) Compilar histórias da família e/ou da comunidade registradas em diferentes fontes.</w:t>
            </w:r>
          </w:p>
          <w:p w:rsidR="008D309E" w:rsidRPr="00253CD3" w:rsidRDefault="008D309E" w:rsidP="008D309E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Esta habilidade consiste em procurar e reunir as histórias familiares e/ou da comunidade a partir das informações coletadas em diferentes fontes, como relatos orais, fotografias, objetos, notas em jornais ou mensagens em redes sociais etc. A habilidade exige </w:t>
            </w:r>
            <w:proofErr w:type="gramStart"/>
            <w:r w:rsidRPr="00253CD3">
              <w:rPr>
                <w:rFonts w:ascii="Calibri" w:hAnsi="Calibri"/>
              </w:rPr>
              <w:t>do aluno coletar</w:t>
            </w:r>
            <w:proofErr w:type="gramEnd"/>
            <w:r w:rsidRPr="00253CD3">
              <w:rPr>
                <w:rFonts w:ascii="Calibri" w:hAnsi="Calibri"/>
              </w:rPr>
              <w:t>, selecionar e organizar as informações que ele encontrou para depois juntá-las em um só lugar.</w:t>
            </w:r>
          </w:p>
          <w:p w:rsidR="008D309E" w:rsidRPr="00253CD3" w:rsidRDefault="008D309E" w:rsidP="008D309E">
            <w:pPr>
              <w:jc w:val="both"/>
            </w:pPr>
            <w:r w:rsidRPr="00253CD3">
              <w:rPr>
                <w:rFonts w:ascii="Calibri" w:hAnsi="Calibri"/>
              </w:rPr>
              <w:t xml:space="preserve">Na elaboração do currículo, deve-se levar em conta que, no 2º ano, importa desenvolver no aluno a percepção de que a história e as experiências da família e da sociedade estão registradas </w:t>
            </w:r>
            <w:proofErr w:type="gramStart"/>
            <w:r w:rsidRPr="00253CD3">
              <w:rPr>
                <w:rFonts w:ascii="Calibri" w:hAnsi="Calibri"/>
              </w:rPr>
              <w:t>sob diferentes</w:t>
            </w:r>
            <w:proofErr w:type="gramEnd"/>
            <w:r w:rsidRPr="00253CD3">
              <w:rPr>
                <w:rFonts w:ascii="Calibri" w:hAnsi="Calibri"/>
              </w:rPr>
              <w:t xml:space="preserve"> formas e que elas trazem mensagens e informações que dizem respeito a um grupo ou a toda sociedade. Desse modo, no 6º ano, o aluno deverá ter aprendido que todos os registros servem de fonte para a pesquisa do historiador, contribuindo para conhecer e explicar a história de uma sociedade.</w:t>
            </w: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35705">
            <w:pPr>
              <w:jc w:val="center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As formas de registrar as experiências da comunidade</w:t>
            </w:r>
          </w:p>
          <w:p w:rsidR="008D309E" w:rsidRPr="00253CD3" w:rsidRDefault="008D309E" w:rsidP="00F357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As fontes: relatos orais, objetos, imagens (pinturas, fotografias, vídeos), músicas, escrita, tecnologias digitais de informação e comunicação e inscrições nas paredes, ruas e espaços sociais</w:t>
            </w:r>
          </w:p>
          <w:p w:rsidR="008D309E" w:rsidRPr="00253CD3" w:rsidRDefault="008D309E" w:rsidP="00F3570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(EF02HI09) Identificar objetos e documentos pessoais que remetam à própria experiência no âmbito da família e/ou da comunidade, discutindo as razões pelas quais alguns objetos são preservados e outros são descartados.</w:t>
            </w:r>
          </w:p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(EF02HI09RS-1) Identificar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diferentes tipos de registros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pessoais e familiares para formular e expressar uma sequência narrativa a respeito de sua história e da sua comunidade.</w:t>
            </w:r>
          </w:p>
          <w:p w:rsidR="008D309E" w:rsidRPr="00253CD3" w:rsidRDefault="008D309E" w:rsidP="008D309E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Esta habilidade avança em relação ao que foi tratado nas habilidades (EF02HI04) e (EF02HI05), mas agora, com um modificador mais complexo, que mobiliza outras habilidades, como explicar, interpretar e inferir, que permitam compreender as razões para conservar ou descartar objetos e documentos. Essa percepção deve vir por meio de o aluno reconhecer objetos e documentos que apontem para o seu histórico familiar ou na comunidade.</w:t>
            </w:r>
          </w:p>
          <w:p w:rsidR="008D309E" w:rsidRPr="00253CD3" w:rsidRDefault="008D309E" w:rsidP="00F3570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Na elaboração do currículo, deve-se levar em conta que o aluno precisa perceber que fatores interferem na escolha daquilo que se guarda e do que se joga fora. O questionamento suscita reflexão e estimula o estudante a criar hipóteses onde são avaliados aspectos diversos, como validade e/ou temporalidade do objeto e do documento, informações neles contidas e até mesmo seu significado afetivo enquanto memória pessoal, familiar ou coletiva.</w:t>
            </w:r>
          </w:p>
          <w:p w:rsidR="008D309E" w:rsidRPr="00253CD3" w:rsidRDefault="008D309E" w:rsidP="00F35705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F35705">
            <w:pPr>
              <w:jc w:val="center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O trabalho e a sustentabilidade na </w:t>
            </w:r>
            <w:r w:rsidRPr="00253CD3">
              <w:rPr>
                <w:rFonts w:ascii="Calibri" w:hAnsi="Calibri"/>
              </w:rPr>
              <w:lastRenderedPageBreak/>
              <w:t>comunidade</w:t>
            </w:r>
          </w:p>
          <w:p w:rsidR="008D309E" w:rsidRPr="00253CD3" w:rsidRDefault="008D309E" w:rsidP="00F357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 xml:space="preserve">A sobrevivência e a relação com a </w:t>
            </w:r>
            <w:r w:rsidRPr="00253CD3">
              <w:rPr>
                <w:rFonts w:ascii="Calibri" w:hAnsi="Calibri"/>
              </w:rPr>
              <w:lastRenderedPageBreak/>
              <w:t>natureza</w:t>
            </w:r>
          </w:p>
          <w:p w:rsidR="008D309E" w:rsidRPr="00253CD3" w:rsidRDefault="008D309E" w:rsidP="00F3570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</w:tcPr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 xml:space="preserve">(EF02HI10) Identificar diferentes formas de trabalho existentes na comunidade em que </w:t>
            </w:r>
            <w:proofErr w:type="gramStart"/>
            <w:r w:rsidRPr="00253CD3">
              <w:rPr>
                <w:rFonts w:ascii="Calibri" w:hAnsi="Calibri"/>
              </w:rPr>
              <w:t>vive,</w:t>
            </w:r>
            <w:proofErr w:type="gramEnd"/>
            <w:r w:rsidRPr="00253CD3"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lastRenderedPageBreak/>
              <w:t>seus significados, suas especificidades e importância.</w:t>
            </w:r>
          </w:p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(EF02HI10RS-1) Compreender a importância das relações de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trabalho no processo de construção e de desenvolvimento da sociedade.</w:t>
            </w:r>
          </w:p>
          <w:p w:rsidR="008D309E" w:rsidRPr="00253CD3" w:rsidRDefault="008D309E" w:rsidP="00F35705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 xml:space="preserve">Esta habilidade diz respeito a perceber, distinguir e avaliar as diferentes formas de trabalho exercidas pelas pessoas no entorno do </w:t>
            </w:r>
            <w:r w:rsidRPr="00253CD3">
              <w:rPr>
                <w:rFonts w:ascii="Calibri" w:hAnsi="Calibri"/>
              </w:rPr>
              <w:lastRenderedPageBreak/>
              <w:t>aluno, como na escola (professor, diretor, zelador etc.), nos comércios em seus locais de vivência (trabalhadores de padarias, mercados etc.), entre outros. Essa percepção confere maior significado à aprendizagem de que todas as atividades de trabalho são valorosas e contribuem para o bem comum.</w:t>
            </w:r>
          </w:p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 xml:space="preserve">Na elaboração do currículo, </w:t>
            </w:r>
            <w:proofErr w:type="gramStart"/>
            <w:r w:rsidRPr="00253CD3">
              <w:rPr>
                <w:rFonts w:ascii="Calibri" w:hAnsi="Calibri"/>
              </w:rPr>
              <w:t>pode-se</w:t>
            </w:r>
            <w:proofErr w:type="gramEnd"/>
            <w:r w:rsidRPr="00253CD3">
              <w:rPr>
                <w:rFonts w:ascii="Calibri" w:hAnsi="Calibri"/>
              </w:rPr>
              <w:t xml:space="preserve"> prever atividades que propiciem ao aluno planejar e realizar uma pesquisa sobre diferentes formas de trabalho existentes na comunidade, incluindo o informal e as novas formas de trabalho (home office, motorista de aplicativos etc.). Caberá aos professores orientar os alunos sobre o que observar e registrar, assim como promover a auto avaliação do trabalho realizado.</w:t>
            </w:r>
          </w:p>
          <w:p w:rsidR="008D309E" w:rsidRPr="00253CD3" w:rsidRDefault="008D309E" w:rsidP="00F35705">
            <w:pPr>
              <w:jc w:val="both"/>
            </w:pPr>
          </w:p>
        </w:tc>
      </w:tr>
      <w:tr w:rsidR="008D309E" w:rsidRPr="00253CD3" w:rsidTr="008D309E">
        <w:tc>
          <w:tcPr>
            <w:tcW w:w="2552" w:type="dxa"/>
          </w:tcPr>
          <w:p w:rsidR="008D309E" w:rsidRPr="00253CD3" w:rsidRDefault="008D309E" w:rsidP="00BB470C">
            <w:pPr>
              <w:jc w:val="center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lastRenderedPageBreak/>
              <w:t>O trabalho e a sustentabilidade na comunidade</w:t>
            </w:r>
          </w:p>
          <w:p w:rsidR="008D309E" w:rsidRPr="00253CD3" w:rsidRDefault="008D309E" w:rsidP="00F357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A sobrevivência e a relação com a natureza</w:t>
            </w:r>
          </w:p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(EF02HI11) Identificar impactos no ambiente causados pelas diferentes formas de trabalho existentes na comunidade em que vive.</w:t>
            </w:r>
          </w:p>
          <w:p w:rsidR="008D309E" w:rsidRPr="00253CD3" w:rsidRDefault="008D309E" w:rsidP="00044BD5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(EF02HI11RS-1) Identificar e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observar diferentes formas de trabalho e como elas se</w:t>
            </w:r>
            <w:r>
              <w:rPr>
                <w:rFonts w:ascii="Calibri" w:hAnsi="Calibri"/>
              </w:rPr>
              <w:t xml:space="preserve"> </w:t>
            </w:r>
            <w:r w:rsidRPr="00253CD3">
              <w:rPr>
                <w:rFonts w:ascii="Calibri" w:hAnsi="Calibri"/>
              </w:rPr>
              <w:t>correlacionam com o ambiente, alterando o espaço e a natureza e se relacionando de maneira sustentável com a biodiversidade dos biomas Pampa, Mata Atlântica e Zona Costeira.</w:t>
            </w:r>
          </w:p>
          <w:p w:rsidR="008D309E" w:rsidRPr="00253CD3" w:rsidRDefault="008D309E" w:rsidP="00790A9A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(EF02HI11RS-2) Conhecer as formas de trabalho de comunidades tradicionais gaúchas e a inter-relação com a preservação cultural.</w:t>
            </w:r>
          </w:p>
          <w:p w:rsidR="008D309E" w:rsidRPr="00253CD3" w:rsidRDefault="008D309E" w:rsidP="00F35705">
            <w:pPr>
              <w:jc w:val="both"/>
            </w:pPr>
          </w:p>
        </w:tc>
        <w:tc>
          <w:tcPr>
            <w:tcW w:w="6441" w:type="dxa"/>
          </w:tcPr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Esta habilidade dá sequência à anterior (EF02HI10), apresentando um novo conteúdo referente à relação causal entre trabalho e impactos ambientais. A habilidade torna-se mais complexa, pois implica em reconhecer a correlação entre causa e efeito (ou consequência) –, habilidade específica para o desenvolvimento do raciocínio histórico. Para esta fase escolar, basta que o aluno identifique mudanças causadas no ambiente pelas formas de trabalho, como, por exemplo, a derrubada de árvores para construir um conjunto habitacional ou para abrir áreas de plantio ou pastoreio.</w:t>
            </w:r>
          </w:p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  <w:r w:rsidRPr="00253CD3">
              <w:rPr>
                <w:rFonts w:ascii="Calibri" w:hAnsi="Calibri"/>
              </w:rPr>
              <w:t>Na elaboração do currículo, pode-se prever a visita dos alunos a uma fábrica, fazenda produtora, oficina, redação de um jornal, gráfica etc., que lhes possibilite observar diferentes formas de trabalho e como elas se correlacionam com o ambiente, alterando o espaço e a natureza.</w:t>
            </w:r>
          </w:p>
          <w:p w:rsidR="008D309E" w:rsidRPr="00253CD3" w:rsidRDefault="008D309E" w:rsidP="00BB470C">
            <w:pPr>
              <w:jc w:val="both"/>
              <w:rPr>
                <w:rFonts w:ascii="Calibri" w:hAnsi="Calibri"/>
              </w:rPr>
            </w:pPr>
          </w:p>
        </w:tc>
      </w:tr>
    </w:tbl>
    <w:p w:rsidR="005C4090" w:rsidRPr="00253CD3" w:rsidRDefault="005C4090" w:rsidP="002919C8">
      <w:pPr>
        <w:jc w:val="both"/>
      </w:pPr>
    </w:p>
    <w:p w:rsidR="00253CD3" w:rsidRPr="00253CD3" w:rsidRDefault="00253CD3">
      <w:pPr>
        <w:jc w:val="both"/>
      </w:pPr>
    </w:p>
    <w:sectPr w:rsidR="00253CD3" w:rsidRPr="00253CD3" w:rsidSect="008D309E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10" w:rsidRDefault="00560010" w:rsidP="00677B96">
      <w:pPr>
        <w:spacing w:after="0" w:line="240" w:lineRule="auto"/>
      </w:pPr>
      <w:r>
        <w:separator/>
      </w:r>
    </w:p>
  </w:endnote>
  <w:endnote w:type="continuationSeparator" w:id="0">
    <w:p w:rsidR="00560010" w:rsidRDefault="00560010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10" w:rsidRDefault="00560010" w:rsidP="00677B96">
      <w:pPr>
        <w:spacing w:after="0" w:line="240" w:lineRule="auto"/>
      </w:pPr>
      <w:r>
        <w:separator/>
      </w:r>
    </w:p>
  </w:footnote>
  <w:footnote w:type="continuationSeparator" w:id="0">
    <w:p w:rsidR="00560010" w:rsidRDefault="00560010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9E" w:rsidRDefault="008D309E" w:rsidP="008D309E">
    <w:pPr>
      <w:jc w:val="center"/>
    </w:pPr>
    <w:r>
      <w:rPr>
        <w:b/>
      </w:rPr>
      <w:t>HISTÓRIA</w:t>
    </w:r>
    <w:r w:rsidRPr="00F046C4">
      <w:rPr>
        <w:b/>
      </w:rPr>
      <w:t xml:space="preserve"> -</w:t>
    </w:r>
    <w:r>
      <w:rPr>
        <w:b/>
      </w:rPr>
      <w:t>2</w:t>
    </w:r>
    <w:r w:rsidRPr="00F046C4">
      <w:rPr>
        <w:b/>
      </w:rPr>
      <w:t>º</w:t>
    </w:r>
    <w:proofErr w:type="gramStart"/>
    <w:r w:rsidRPr="00F046C4">
      <w:rPr>
        <w:b/>
      </w:rPr>
      <w:t xml:space="preserve">  </w:t>
    </w:r>
    <w:proofErr w:type="gramEnd"/>
    <w:r w:rsidRPr="00F046C4">
      <w:rPr>
        <w:b/>
      </w:rPr>
      <w:t>ANO</w:t>
    </w:r>
  </w:p>
  <w:tbl>
    <w:tblPr>
      <w:tblStyle w:val="Tabelacomgrade"/>
      <w:tblW w:w="15906" w:type="dxa"/>
      <w:jc w:val="center"/>
      <w:tblInd w:w="-289" w:type="dxa"/>
      <w:tblLayout w:type="fixed"/>
      <w:tblLook w:val="04A0"/>
    </w:tblPr>
    <w:tblGrid>
      <w:gridCol w:w="2720"/>
      <w:gridCol w:w="2070"/>
      <w:gridCol w:w="4678"/>
      <w:gridCol w:w="6438"/>
    </w:tblGrid>
    <w:tr w:rsidR="008D309E" w:rsidRPr="00032B9E" w:rsidTr="001538E8">
      <w:trPr>
        <w:trHeight w:val="144"/>
        <w:jc w:val="center"/>
      </w:trPr>
      <w:tc>
        <w:tcPr>
          <w:tcW w:w="2720" w:type="dxa"/>
        </w:tcPr>
        <w:p w:rsidR="008D309E" w:rsidRPr="00032B9E" w:rsidRDefault="008D309E" w:rsidP="001538E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UNIDADE TEMÁTICA</w:t>
          </w:r>
        </w:p>
      </w:tc>
      <w:tc>
        <w:tcPr>
          <w:tcW w:w="2070" w:type="dxa"/>
        </w:tcPr>
        <w:p w:rsidR="008D309E" w:rsidRPr="00032B9E" w:rsidRDefault="008D309E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>OBJETOS</w:t>
          </w:r>
          <w:proofErr w:type="gramStart"/>
          <w:r>
            <w:rPr>
              <w:b/>
              <w:sz w:val="20"/>
              <w:szCs w:val="20"/>
            </w:rPr>
            <w:t xml:space="preserve"> </w:t>
          </w:r>
          <w:r w:rsidRPr="00032B9E">
            <w:rPr>
              <w:b/>
              <w:sz w:val="20"/>
              <w:szCs w:val="20"/>
            </w:rPr>
            <w:t xml:space="preserve"> </w:t>
          </w:r>
          <w:proofErr w:type="gramEnd"/>
          <w:r w:rsidRPr="00032B9E">
            <w:rPr>
              <w:b/>
              <w:sz w:val="20"/>
              <w:szCs w:val="20"/>
            </w:rPr>
            <w:t>DE CONHECIMENTO</w:t>
          </w:r>
        </w:p>
      </w:tc>
      <w:tc>
        <w:tcPr>
          <w:tcW w:w="4678" w:type="dxa"/>
        </w:tcPr>
        <w:p w:rsidR="008D309E" w:rsidRPr="00032B9E" w:rsidRDefault="008D309E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 xml:space="preserve">HABILIDADES </w:t>
          </w:r>
        </w:p>
      </w:tc>
      <w:tc>
        <w:tcPr>
          <w:tcW w:w="6438" w:type="dxa"/>
        </w:tcPr>
        <w:p w:rsidR="008D309E" w:rsidRPr="00032B9E" w:rsidRDefault="008D309E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>COMENTÁRIO</w:t>
          </w:r>
          <w:r>
            <w:rPr>
              <w:b/>
              <w:sz w:val="20"/>
              <w:szCs w:val="20"/>
            </w:rPr>
            <w:t>S E</w:t>
          </w:r>
        </w:p>
        <w:p w:rsidR="008D309E" w:rsidRPr="00032B9E" w:rsidRDefault="008D309E" w:rsidP="001538E8">
          <w:pPr>
            <w:jc w:val="center"/>
            <w:rPr>
              <w:b/>
              <w:sz w:val="20"/>
              <w:szCs w:val="20"/>
            </w:rPr>
          </w:pPr>
          <w:r w:rsidRPr="00032B9E">
            <w:rPr>
              <w:b/>
              <w:sz w:val="20"/>
              <w:szCs w:val="20"/>
            </w:rPr>
            <w:t>POSSIBILDADES PARA O CURRÍCULO</w:t>
          </w:r>
        </w:p>
      </w:tc>
    </w:tr>
  </w:tbl>
  <w:p w:rsidR="00D609B7" w:rsidRDefault="00D609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34DB9"/>
    <w:rsid w:val="00043BA2"/>
    <w:rsid w:val="00044BD5"/>
    <w:rsid w:val="00044DD3"/>
    <w:rsid w:val="00046830"/>
    <w:rsid w:val="00063939"/>
    <w:rsid w:val="00063F7A"/>
    <w:rsid w:val="00070FCC"/>
    <w:rsid w:val="00072F3C"/>
    <w:rsid w:val="000758BA"/>
    <w:rsid w:val="00097443"/>
    <w:rsid w:val="000A2878"/>
    <w:rsid w:val="000A290E"/>
    <w:rsid w:val="000A4988"/>
    <w:rsid w:val="000B425C"/>
    <w:rsid w:val="000C4D1F"/>
    <w:rsid w:val="000C5431"/>
    <w:rsid w:val="000C5632"/>
    <w:rsid w:val="000D2868"/>
    <w:rsid w:val="000E0511"/>
    <w:rsid w:val="000E27E1"/>
    <w:rsid w:val="000F45FA"/>
    <w:rsid w:val="0011445D"/>
    <w:rsid w:val="0012288C"/>
    <w:rsid w:val="00123886"/>
    <w:rsid w:val="00131658"/>
    <w:rsid w:val="001318DB"/>
    <w:rsid w:val="001337A5"/>
    <w:rsid w:val="00141322"/>
    <w:rsid w:val="0014249A"/>
    <w:rsid w:val="00173440"/>
    <w:rsid w:val="0017781F"/>
    <w:rsid w:val="001813FC"/>
    <w:rsid w:val="001921EC"/>
    <w:rsid w:val="001935A4"/>
    <w:rsid w:val="001A1FA2"/>
    <w:rsid w:val="001E0AF1"/>
    <w:rsid w:val="0021318E"/>
    <w:rsid w:val="002219D9"/>
    <w:rsid w:val="00232D86"/>
    <w:rsid w:val="0023515C"/>
    <w:rsid w:val="00253CD3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C045E"/>
    <w:rsid w:val="002D11DB"/>
    <w:rsid w:val="002E126F"/>
    <w:rsid w:val="002F7784"/>
    <w:rsid w:val="00301C26"/>
    <w:rsid w:val="00314674"/>
    <w:rsid w:val="003162BF"/>
    <w:rsid w:val="00324B7D"/>
    <w:rsid w:val="00345228"/>
    <w:rsid w:val="003476AC"/>
    <w:rsid w:val="0035350F"/>
    <w:rsid w:val="003651D1"/>
    <w:rsid w:val="00384E88"/>
    <w:rsid w:val="00386A95"/>
    <w:rsid w:val="00394869"/>
    <w:rsid w:val="003B7826"/>
    <w:rsid w:val="003C4277"/>
    <w:rsid w:val="003C4D4C"/>
    <w:rsid w:val="003D35BF"/>
    <w:rsid w:val="003D4394"/>
    <w:rsid w:val="003F0070"/>
    <w:rsid w:val="003F0545"/>
    <w:rsid w:val="003F0B01"/>
    <w:rsid w:val="003F1FE8"/>
    <w:rsid w:val="004039D4"/>
    <w:rsid w:val="00405A3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6700B"/>
    <w:rsid w:val="00470677"/>
    <w:rsid w:val="00470FFD"/>
    <w:rsid w:val="00493498"/>
    <w:rsid w:val="0049789E"/>
    <w:rsid w:val="004A2950"/>
    <w:rsid w:val="004B24C0"/>
    <w:rsid w:val="004C0420"/>
    <w:rsid w:val="004C0B6F"/>
    <w:rsid w:val="004C29AE"/>
    <w:rsid w:val="004C69DD"/>
    <w:rsid w:val="004D5143"/>
    <w:rsid w:val="004E0103"/>
    <w:rsid w:val="00510170"/>
    <w:rsid w:val="00510E68"/>
    <w:rsid w:val="00520640"/>
    <w:rsid w:val="005232C9"/>
    <w:rsid w:val="00533B59"/>
    <w:rsid w:val="00542FF3"/>
    <w:rsid w:val="00550A55"/>
    <w:rsid w:val="00554F3D"/>
    <w:rsid w:val="00560010"/>
    <w:rsid w:val="00567050"/>
    <w:rsid w:val="00570682"/>
    <w:rsid w:val="00577364"/>
    <w:rsid w:val="00587EC9"/>
    <w:rsid w:val="005911DA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5F19C5"/>
    <w:rsid w:val="00600F87"/>
    <w:rsid w:val="00614F5A"/>
    <w:rsid w:val="006211E8"/>
    <w:rsid w:val="006265BC"/>
    <w:rsid w:val="00626DE1"/>
    <w:rsid w:val="00637750"/>
    <w:rsid w:val="00641754"/>
    <w:rsid w:val="00651C51"/>
    <w:rsid w:val="00654BDE"/>
    <w:rsid w:val="00660BD5"/>
    <w:rsid w:val="00677B96"/>
    <w:rsid w:val="00683E59"/>
    <w:rsid w:val="006927B2"/>
    <w:rsid w:val="006A43AB"/>
    <w:rsid w:val="006A4680"/>
    <w:rsid w:val="006B0F8A"/>
    <w:rsid w:val="006B6E71"/>
    <w:rsid w:val="006D4349"/>
    <w:rsid w:val="006D5FC6"/>
    <w:rsid w:val="006F61B6"/>
    <w:rsid w:val="0071638E"/>
    <w:rsid w:val="0075266B"/>
    <w:rsid w:val="00760737"/>
    <w:rsid w:val="00770D01"/>
    <w:rsid w:val="00790A9A"/>
    <w:rsid w:val="00792752"/>
    <w:rsid w:val="00796E57"/>
    <w:rsid w:val="007A5823"/>
    <w:rsid w:val="007B2D8D"/>
    <w:rsid w:val="007C409F"/>
    <w:rsid w:val="007C434D"/>
    <w:rsid w:val="007F69D2"/>
    <w:rsid w:val="00821892"/>
    <w:rsid w:val="008264B3"/>
    <w:rsid w:val="008305E2"/>
    <w:rsid w:val="00832471"/>
    <w:rsid w:val="00853E8E"/>
    <w:rsid w:val="008561C9"/>
    <w:rsid w:val="008653C0"/>
    <w:rsid w:val="00866130"/>
    <w:rsid w:val="008661F5"/>
    <w:rsid w:val="00880D7D"/>
    <w:rsid w:val="00893FDD"/>
    <w:rsid w:val="008B5F53"/>
    <w:rsid w:val="008D0EFF"/>
    <w:rsid w:val="008D309E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943F0"/>
    <w:rsid w:val="009A6062"/>
    <w:rsid w:val="009C0A3E"/>
    <w:rsid w:val="009C3BB5"/>
    <w:rsid w:val="009D0AEF"/>
    <w:rsid w:val="009D19AD"/>
    <w:rsid w:val="009E18FC"/>
    <w:rsid w:val="00A10E79"/>
    <w:rsid w:val="00A12863"/>
    <w:rsid w:val="00A12AC9"/>
    <w:rsid w:val="00A139D3"/>
    <w:rsid w:val="00A16F22"/>
    <w:rsid w:val="00A179A5"/>
    <w:rsid w:val="00A3076A"/>
    <w:rsid w:val="00A40844"/>
    <w:rsid w:val="00A41316"/>
    <w:rsid w:val="00A415FD"/>
    <w:rsid w:val="00A70EB0"/>
    <w:rsid w:val="00A75CE4"/>
    <w:rsid w:val="00A76E29"/>
    <w:rsid w:val="00A82A36"/>
    <w:rsid w:val="00A8405C"/>
    <w:rsid w:val="00A85FB1"/>
    <w:rsid w:val="00AA0C50"/>
    <w:rsid w:val="00AA28C9"/>
    <w:rsid w:val="00AB0129"/>
    <w:rsid w:val="00AB3BBE"/>
    <w:rsid w:val="00AC260E"/>
    <w:rsid w:val="00AF3ECA"/>
    <w:rsid w:val="00AF69FC"/>
    <w:rsid w:val="00B27F16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B470C"/>
    <w:rsid w:val="00BB4755"/>
    <w:rsid w:val="00BC20BE"/>
    <w:rsid w:val="00BF09AB"/>
    <w:rsid w:val="00C05F21"/>
    <w:rsid w:val="00C06CA0"/>
    <w:rsid w:val="00C105D8"/>
    <w:rsid w:val="00C15469"/>
    <w:rsid w:val="00C236B2"/>
    <w:rsid w:val="00C600E2"/>
    <w:rsid w:val="00C71CF7"/>
    <w:rsid w:val="00C72F6D"/>
    <w:rsid w:val="00C81144"/>
    <w:rsid w:val="00C909F7"/>
    <w:rsid w:val="00C915EE"/>
    <w:rsid w:val="00CB560D"/>
    <w:rsid w:val="00CC4740"/>
    <w:rsid w:val="00CE3CF3"/>
    <w:rsid w:val="00CF43FE"/>
    <w:rsid w:val="00D00372"/>
    <w:rsid w:val="00D10B81"/>
    <w:rsid w:val="00D142F2"/>
    <w:rsid w:val="00D21523"/>
    <w:rsid w:val="00D2755F"/>
    <w:rsid w:val="00D37493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D3C00"/>
    <w:rsid w:val="00DE43FE"/>
    <w:rsid w:val="00DE6835"/>
    <w:rsid w:val="00DE6B95"/>
    <w:rsid w:val="00DF1B48"/>
    <w:rsid w:val="00DF3E4B"/>
    <w:rsid w:val="00DF4482"/>
    <w:rsid w:val="00E10898"/>
    <w:rsid w:val="00E11C35"/>
    <w:rsid w:val="00E268D1"/>
    <w:rsid w:val="00E30004"/>
    <w:rsid w:val="00E431A9"/>
    <w:rsid w:val="00E4543B"/>
    <w:rsid w:val="00E6267A"/>
    <w:rsid w:val="00E647F9"/>
    <w:rsid w:val="00E702C1"/>
    <w:rsid w:val="00E71396"/>
    <w:rsid w:val="00E73B8B"/>
    <w:rsid w:val="00E7548F"/>
    <w:rsid w:val="00E77CFD"/>
    <w:rsid w:val="00E803E1"/>
    <w:rsid w:val="00E8311A"/>
    <w:rsid w:val="00E96B2A"/>
    <w:rsid w:val="00ED6273"/>
    <w:rsid w:val="00EE04FC"/>
    <w:rsid w:val="00EF435C"/>
    <w:rsid w:val="00EF4DC2"/>
    <w:rsid w:val="00F01C04"/>
    <w:rsid w:val="00F046C4"/>
    <w:rsid w:val="00F140AD"/>
    <w:rsid w:val="00F2382F"/>
    <w:rsid w:val="00F35705"/>
    <w:rsid w:val="00F363DF"/>
    <w:rsid w:val="00F4321F"/>
    <w:rsid w:val="00F4720B"/>
    <w:rsid w:val="00F47D1C"/>
    <w:rsid w:val="00F51252"/>
    <w:rsid w:val="00F52CB3"/>
    <w:rsid w:val="00F53CB8"/>
    <w:rsid w:val="00F84181"/>
    <w:rsid w:val="00F911B7"/>
    <w:rsid w:val="00F93AB5"/>
    <w:rsid w:val="00F93FAC"/>
    <w:rsid w:val="00F961AB"/>
    <w:rsid w:val="00FB1A7F"/>
    <w:rsid w:val="00FC0A11"/>
    <w:rsid w:val="00FC586C"/>
    <w:rsid w:val="00FD1ABC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2505</Words>
  <Characters>13531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PM_EDU10</dc:creator>
  <cp:keywords/>
  <dc:description/>
  <cp:lastModifiedBy>User</cp:lastModifiedBy>
  <cp:revision>11</cp:revision>
  <dcterms:created xsi:type="dcterms:W3CDTF">2019-04-16T14:11:00Z</dcterms:created>
  <dcterms:modified xsi:type="dcterms:W3CDTF">2019-07-02T12:21:00Z</dcterms:modified>
</cp:coreProperties>
</file>