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Pr="00F046C4" w:rsidRDefault="00C10310" w:rsidP="005C4090">
      <w:pPr>
        <w:jc w:val="center"/>
        <w:rPr>
          <w:b/>
        </w:rPr>
      </w:pPr>
      <w:r>
        <w:rPr>
          <w:b/>
        </w:rPr>
        <w:t>CIÊNCIAS</w:t>
      </w:r>
      <w:r w:rsidR="00E803E1" w:rsidRPr="00F046C4">
        <w:rPr>
          <w:b/>
        </w:rPr>
        <w:t xml:space="preserve"> -</w:t>
      </w:r>
      <w:r w:rsidR="005B02BA">
        <w:rPr>
          <w:b/>
        </w:rPr>
        <w:t>2</w:t>
      </w:r>
      <w:r w:rsidR="00E803E1" w:rsidRPr="00F046C4">
        <w:rPr>
          <w:b/>
        </w:rPr>
        <w:t>º</w:t>
      </w:r>
      <w:proofErr w:type="gramStart"/>
      <w:r w:rsidR="00E803E1" w:rsidRPr="00F046C4">
        <w:rPr>
          <w:b/>
        </w:rPr>
        <w:t xml:space="preserve"> </w:t>
      </w:r>
      <w:r w:rsidR="00DA0C30" w:rsidRPr="00F046C4">
        <w:rPr>
          <w:b/>
        </w:rPr>
        <w:t xml:space="preserve"> </w:t>
      </w:r>
      <w:proofErr w:type="gramEnd"/>
      <w:r w:rsidR="00DA0C30" w:rsidRPr="00F046C4">
        <w:rPr>
          <w:b/>
        </w:rPr>
        <w:t>ANO</w:t>
      </w:r>
    </w:p>
    <w:tbl>
      <w:tblPr>
        <w:tblStyle w:val="Tabelacomgrade"/>
        <w:tblW w:w="0" w:type="auto"/>
        <w:jc w:val="center"/>
        <w:tblInd w:w="3369" w:type="dxa"/>
        <w:tblLayout w:type="fixed"/>
        <w:tblLook w:val="04A0"/>
      </w:tblPr>
      <w:tblGrid>
        <w:gridCol w:w="2693"/>
        <w:gridCol w:w="2126"/>
        <w:gridCol w:w="4678"/>
        <w:gridCol w:w="6266"/>
      </w:tblGrid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6"/>
            <w:r w:rsidRPr="00144006">
              <w:rPr>
                <w:rFonts w:ascii="Arial" w:hAnsi="Arial" w:cs="Arial"/>
                <w:sz w:val="20"/>
                <w:szCs w:val="20"/>
              </w:rPr>
              <w:t>Matéria e energia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Propriedades e usos dos materiais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Prevenção de acidentes domésticos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(EF02CI01) Identificar de que materiais (metais, madeira, vidro etc.) são feitos os objetos que fazem parte da vida cotidiana, como esses objetos são utilizados e com quais materiais eram produzidos no passado.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(EF02CI01RS-1) Identificar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objetos do cotidiano.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(EF02CI01RS-2) Descrever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de que materiais são feitos.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(EF02CI01RS-3) Explicar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importância do seu uso nos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 xml:space="preserve">dias de hoje. 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(EF02CI01RS-4) Identificar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os diferentes materiais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usados em outros tempos e</w:t>
            </w:r>
            <w:r w:rsidR="00C3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culturas.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(EF02CI01RS-5) Apontar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utensílios potencialmente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perigosos no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doméstico e/ou escolar,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prevenir possíveis acidentes.</w:t>
            </w:r>
          </w:p>
          <w:p w:rsidR="005F6E9B" w:rsidRPr="00144006" w:rsidRDefault="005F6E9B" w:rsidP="00D0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Identificar envolve selecionar, diferenciar e reconhecer os objetos de uso cotidiano pelo tipo de material de que são constituídos. A habilidade requer investigar a produção desses objetos sob uma perspectiva histórica, o que exige identificar e diferenciar os objetos pelas suas características em diferentes épocas e períodos tecnológicos da humanidade.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Na elaboração do currículo, é possível contemplar habilidades de natureza investigativa, propondo que o aluno possa identificar objetos do seu cotidiano, descrever do que são feitos, explicar seu uso, bem como localizar e pesquisar informações relacionadas a esses objetos em outros períodos históricos da humanidade. O protagonismo do aluno no processo de investigação pode incorporar elementos do seu cotidiano, o que permite inúmeras possibilidades de arranjos nos procedimentos da pesquisa que tratam do seu contexto, tais como identificar os materiais utilizados em objetos artesanais que são produzidos em sua região e reconhecer os objetos e seus materiais que são produção da cultura local, como ferramentas, utensílios domésticos, instrumentos musicais ou estruturas para construção. Há, aqui, oportunidade de trabalho interdisciplinar com as habilidades (EF02MA14), da Matemática; e (EF02GE09), da Geografia, associadas à identificação de objetos do mundo físico, suas características e representações.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Matéria e energia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Propriedades e usos dos materiais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Prevenção de acidentes domésticos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(EF02CI02) Propor o uso de diferentes materiais para a construção de objetos de uso cotidiano, tendo em vista algumas propriedades desses materiais (flexibilidade, dureza, transparência etc.).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(EF02CI02RS-1) Investigar materiais quanto às suas propriedades.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(EF02CI02RS-2) Demonstrar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 xml:space="preserve">quais objetos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são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mais adequados para determinado uso.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(EF02CI02RS-3) Analisar quais materiais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podem 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reutilizados.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(EF02CI02RS-4) Criar 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propor novos usos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utilizando</w:t>
            </w:r>
            <w:r w:rsidRPr="00144006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144006">
              <w:rPr>
                <w:rFonts w:ascii="Arial" w:hAnsi="Arial" w:cs="Arial"/>
                <w:sz w:val="20"/>
                <w:szCs w:val="20"/>
              </w:rPr>
              <w:t xml:space="preserve"> materiais alternativos.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(EF02CI02RS-5) Investigar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 xml:space="preserve">destino de descarte </w:t>
            </w: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determinados materiais.</w:t>
            </w:r>
          </w:p>
          <w:p w:rsidR="005F6E9B" w:rsidRPr="00144006" w:rsidRDefault="005F6E9B" w:rsidP="00C34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Propor um uso envolve identificar, selecionar, diferenciar e reconhecer as características observáveis que definem um tipo de material, de modo a agrupar os objetos e selecionar seu uso pela referência às suas propriedades observáveis, adequadas ao desenvolvimento do aluno nesse ano. Esta habilidade complementa-se com a (EF02CI01) ao esperar que o aluno associe o uso intencional de determinados materiais na construção de diversos objetos.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Na elaboração do currículo, é possível explicitar procedimentos investigativos na redação da habilidade. Pode-se propor ao aluno investigar materiais quanto às suas propriedades, selecionar quais são mais adequados a objetos específicos do cotidiano, e explicar o motivo da escolha. Nesse sentido, utilizar argila é adequado à fabricação de um vaso, por conta de sua propriedade maleável que </w:t>
            </w: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se solidifica, por exemplo. Pode-se aprofundar o desenvolvimento a respeito do tema com a especificação da fonte de obtenção dos materiais, conectando-os aos recursos naturais disponíveis na região de vivência e identificando quais materiais possuem um uso mais sustentável. Dessa forma, é interessante explicitar, no currículo, discussões sobre o destino final dos materiais descartados após o uso.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Matéria e energia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Propriedades e usos dos materiais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Prevenção de acidentes domésticos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(EF02CI03) Discutir os cuidados necessários à prevenção de acidentes domésticos (objetos cortantes e inflamáveis, eletricidade, produtos de limpeza, medicamentos etc.).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(EF02CI03RS-1) Identificar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EC3" w:rsidRPr="00144006">
              <w:rPr>
                <w:rFonts w:ascii="Arial" w:hAnsi="Arial" w:cs="Arial"/>
                <w:sz w:val="20"/>
                <w:szCs w:val="20"/>
              </w:rPr>
              <w:t>possíveis situações</w:t>
            </w:r>
            <w:r w:rsidRPr="00144006">
              <w:rPr>
                <w:rFonts w:ascii="Arial" w:hAnsi="Arial" w:cs="Arial"/>
                <w:sz w:val="20"/>
                <w:szCs w:val="20"/>
              </w:rPr>
              <w:t xml:space="preserve"> de risco.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(EF02CI03RS-2) Reconhecer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a importância das atitudes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prevenção de riscos frente às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diferentes situações.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(EF02CI03RS-3) Observar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fatores de risco em torno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sua casa e no caminho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escola.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(EF02CI03RS-4)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Compreender os fatores de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risco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que estão relacionados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a questões socioambientais.</w:t>
            </w:r>
          </w:p>
          <w:p w:rsidR="005F6E9B" w:rsidRPr="00144006" w:rsidRDefault="005F6E9B" w:rsidP="005F6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Discutir envolve explicar, selecionar e exemplificar informações relevantes sobre a segurança e redução de riscos no uso de objetos no cotidiano, como lâminas ou produtos químicos. A habilidade requer identificar e reconhecer situações que podem expor as pessoas ao risco de morte ou lesões — compreendidas pela ameaça ou vulnerabilidade em determinadas situações do cotidiano —, para evitar que elas ocorram por meio de atitudes e comportamentos preventivos.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Na elaboração do currículo, pode-se enfatizar, na proposição das habilidades, o protagonismo do aluno no processo de investigação, relativas à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>incorporação/interação com os objetos do seu cotidiano, como identificar possíveis situações de risco e relacionar atitudes de prevenção para evitá-las. Ainda, é possível sinalizar a construção de atitudes e valores a partir desse contexto, expandindo-os em outros aspectos em que o estudante classifique as questões relacionadas à ameaça e vulnerabilidade socioambientais, como identificar, listar e explicar a presença de fatores de risco em sua casa, escola ou no caminho que percorre entre a casa e a escola. Para o desenvolvimento da habilidade, deve-se estimular a utilização de atividades práticas, como descrever e ilustrar situações de risco, relacionar medidas preventivas para manutenção da saúde e elaborar formas de informação sobre riscos por meio de desenhos ou ilustrações.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Vida e evolução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Seres vivos no ambiente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Plantas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(EF02CI04) Descrever características de plantas e animais (tamanho, forma, cor, fase da vida, local onde se desenvolvem etc.) que fazem parte de seu cotidiano e relacioná-las ao ambiente em que eles vivem.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(EF02CI04RS-1) Observar 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animais e as plantas que fazem parte de seu cotidiano.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(EF02CI04RS-2) Identificar as principais </w:t>
            </w: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características dos animais e das plantas de seu cotidiano.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(EF02CI04RS-3) Explicar as atividades que esses animais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realizam.</w:t>
            </w:r>
          </w:p>
          <w:p w:rsidR="005F6E9B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(EF02CI04RS-4) Relatar em quais condições do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 xml:space="preserve">eles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estão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mais adaptados.</w:t>
            </w:r>
          </w:p>
          <w:p w:rsidR="00C34EC3" w:rsidRDefault="00C34EC3" w:rsidP="00C34EC3">
            <w:pPr>
              <w:rPr>
                <w:rFonts w:ascii="Arial" w:hAnsi="Arial" w:cs="Arial"/>
                <w:sz w:val="20"/>
                <w:szCs w:val="20"/>
              </w:rPr>
            </w:pPr>
            <w:r w:rsidRPr="00606E59">
              <w:rPr>
                <w:rFonts w:ascii="Arial" w:hAnsi="Arial" w:cs="Arial"/>
                <w:sz w:val="20"/>
                <w:szCs w:val="20"/>
              </w:rPr>
              <w:t>(EF0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06E59">
              <w:rPr>
                <w:rFonts w:ascii="Arial" w:hAnsi="Arial" w:cs="Arial"/>
                <w:sz w:val="20"/>
                <w:szCs w:val="20"/>
              </w:rPr>
              <w:t>CI0</w:t>
            </w:r>
            <w:r>
              <w:rPr>
                <w:rFonts w:ascii="Arial" w:hAnsi="Arial" w:cs="Arial"/>
                <w:sz w:val="20"/>
                <w:szCs w:val="20"/>
              </w:rPr>
              <w:t>4NP-1</w:t>
            </w:r>
            <w:r w:rsidRPr="00606E5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espertar no </w:t>
            </w:r>
            <w:r>
              <w:rPr>
                <w:rFonts w:ascii="Arial" w:hAnsi="Arial" w:cs="Arial"/>
                <w:sz w:val="20"/>
                <w:szCs w:val="20"/>
              </w:rPr>
              <w:t>estudante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espírito público e voluntário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 de apoio à proteção aos animais, promove</w:t>
            </w:r>
            <w:r>
              <w:rPr>
                <w:rFonts w:ascii="Arial" w:hAnsi="Arial" w:cs="Arial"/>
                <w:sz w:val="20"/>
                <w:szCs w:val="20"/>
              </w:rPr>
              <w:t>ndo e estimulando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 a adoção, o respeito à vida, à integridade física e psíquica dos animais, visando o seu bem-estar</w:t>
            </w:r>
            <w:r>
              <w:rPr>
                <w:rFonts w:ascii="Arial" w:hAnsi="Arial" w:cs="Arial"/>
                <w:sz w:val="20"/>
                <w:szCs w:val="20"/>
              </w:rPr>
              <w:t>, culminando as ações na semana do dia 4 de outubro, de acordo com a Lei Municipal Nº 4.748/2018.</w:t>
            </w:r>
          </w:p>
          <w:p w:rsidR="00C34EC3" w:rsidRPr="00144006" w:rsidRDefault="00C34EC3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E9B" w:rsidRPr="00144006" w:rsidRDefault="005F6E9B" w:rsidP="00C34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Descrever, nesta habilidade, envolve processos inter-relacionados, que requerem: selecionar e listar plantas e animais, identificando aspectos dos locais onde eles se encontram; identificar e exemplificar as características de plantas e animais por meio de evidências observáveis que os diferenciem e possibilitem associar e comparar, a fim de construir generalizações sobre animais e plantas, como tamanho, cor, forma ou o habitat onde vivem.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Na elaboração do currículo, esta habilidade pode ser desmembrada </w:t>
            </w: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 xml:space="preserve">de maneira a contemplar procedimentos de investigação, tais como: observar e identificar as plantas e os animais que fazem parte do seu cotidiano, fazer uso da relação entre os tamanhos, formas e cores características e descrever em que fase da vida ou ambiente eles estavam ao serem observados. Pode-se ainda solicitar que explique as atividades que esses animais realizam e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a quais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condições do ambiente estão mais adaptados, associando as suas características ao ambiente onde vivem.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Vida e evolução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Seres vivos no ambiente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Plantas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(EF02CI05) Investigar a importância da água e da luz para a manutenção da vida de plantas em geral.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(EF02CI05RS-1) Identificar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Sol como fonte de energia.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(EF02CI05RS-2) Observar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presença de vida em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ambientes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com diferentes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disponibilidades de água e luz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solar.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(EF02CI05RS-3) Reconhecer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os ciclos da água.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(EF02CI05RS-4) Discutir a necessidade da água para a manutenção da vida em geral.</w:t>
            </w:r>
          </w:p>
          <w:p w:rsidR="005F6E9B" w:rsidRPr="00144006" w:rsidRDefault="005F6E9B" w:rsidP="0001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(EF02CI05RS-5) Demonstrar,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através de experiências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plantas, a valorização e a manutenção da vida e plantas em geral.</w:t>
            </w:r>
          </w:p>
          <w:p w:rsidR="005F6E9B" w:rsidRPr="00144006" w:rsidRDefault="005F6E9B" w:rsidP="0001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Investigar, nesta habilidade, envolve observar, descrever e reconhecer o papel desempenhado pela presença de água e luz nas condições ideais de um ambiente para que as plantas se nutram,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desenvolvam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>, cresçam e se reproduzam, diferenciando essa relação em diferentes plantas e diferentes ambientes.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Na elaboração do currículo, podem ser destacadas habilidades investigativas relacionadas ao ambiente em que o aluno vive, como: identificar a presença da vida em ambientes com diferentes disponibilidade de água, relacionar a incidência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da luz solar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às mudanças de temperatura e aos ciclos da água e discutir a necessidade da água para a manutenção da vida em geral.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propor ainda habilidades referentes a elementos importantes do contexto, como: comparar a presença de vida em diferentes ambientes levando em conta a existência e oferta de água e identificar a formação vegetal de diversos ambientes em relação às regiões climáticas. Ilustrar, desenhar, observar em exposições ou em atividades práticas de campo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contribuem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no estímulo à curiosidade científica e envolvimento com o tema. Ao mesmo tempo, descrever e relatar são importantes para o ciclo de alfabetização.</w:t>
            </w:r>
          </w:p>
          <w:p w:rsidR="005F6E9B" w:rsidRPr="00144006" w:rsidRDefault="005F6E9B" w:rsidP="00712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Vida e evolução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Seres vivos no ambiente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Plantas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 xml:space="preserve">(EF02CI06) Identificar as principais partes de uma planta (raiz, caule, folhas, flores e frutos) e a função desempenhada por cada uma delas, e </w:t>
            </w: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analisar as relações entre as plantas, o ambiente e os demais seres vivos.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(EF02CI06RS-1)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Compreender as diferentes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partes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das plantas.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(EF02CI06RS-2) Reconhecer as funções das partes de uma planta para a sua sobrevivência no ambiente.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(EF02CI06RS-3) Investigar seus possíveis usos na cadeia alimentar.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(EF02CI06RS-4) Perceber que os seres vivos fazem parte da cadeia alimentar.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(EF02CI06RS-5) Reconhecer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a redução da vegetação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meio ambiente.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(EF02CI06RS-6) Discutir as consequências, para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a vida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em geral, causados pelos efeitos da ação humana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o ambiente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6E9B" w:rsidRPr="00144006" w:rsidRDefault="005F6E9B" w:rsidP="00FA7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Identificar, nesta habilidade, envolve exemplificar e descrever as partes de uma planta, por meio de procedimentos investigativos como observar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diferentes espécimes encontradas no cotidiano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Associada à habilidade (EF02CI05), com certa complexidade para o ano, requer explicar e relacionar as funções de cada parte da planta para sua sobrevivência, reconhecendo seu papel nas relações entre os seres vivos e o ambiente, como no fornecimento de alimento, abrigo, sombra e interferência no clima local.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propor habilidades relativas a atividades investigativas, como selecionar, ilustrar e descrever as plantas de seu convívio, que podem ser classificadas de acordo com o seu uso ou função no ambiente onde se encontram. Destaque-se que essa sondagem a respeito do cotidiano pode e deve ser expandida, relacionando as plantas do local às que se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encontram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em diversos ambientes, como o solicitado na habilidade (EF02CI04). O aprofundamento desta habilidade pode orientar as concepções a respeito do papel das plantas na alimentação e na base das cadeias alimentares, ao se propor: relacionar as plantas com o ambiente onde vivem, identificar quais delas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fazem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parte da dieta de diferentes seres vivos, reconhecer os efeitos da desertificação com a redução da vegetação e as consequências para a vida em geral.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Terra e Universo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Movimento aparente do Sol no céu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O Sol como fonte de luz e calor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(EF02CI07) Descrever as posições do Sol em diversos horários do dia e associá-las ao tamanho da sombra projetada.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(EF02CI07RS-1) Investigar as diversas posições do sol ao longo do dia.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(EF02CI07RS-2) Perceber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própria sombra em relação ao sol.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(EF02CI07RS-3) Registrar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tamanho, forma e posição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 xml:space="preserve">sombra. 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(EF02CI07RS-4) Identificar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passagem de tempo através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da luminosidade.</w:t>
            </w:r>
          </w:p>
          <w:p w:rsidR="005F6E9B" w:rsidRPr="00144006" w:rsidRDefault="005F6E9B" w:rsidP="001A6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Descrever, nesta habilidade, envolve identificar, registrar, e ilustrar as posições do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Sol ,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utilizando como referência as sombras dos objetos ao longo do dia e correlacionando-as a referências como o horizonte, casas, prédios, o próprio corpo, pontos cardeais (de acordo com o desenvolvimento do aluno neste ano) e a marcação do tempo, como a divisão do dia em horas.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Na elaboração do currículo, as habilidades podem destacar os procedimentos de investigação, com base na observação, em atividades práticas de campo, que se desmembram em: registrar tamanho, forma e posição das sombras e ilustrar a posição da sombra de um objeto e suas mudanças em relação à posição do sol. É possível ainda descrever aspectos da luminosidade e passagem do tempo durante o período diário, relativos aos elementos do contexto do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aluno ,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como o horário em que ele pode realizar determinadas atividades ou encontrar sombras para se proteger. Há, aqui, oportunidade de trabalho interdisciplinar com as habilidades (EF02MA19), da Matemática; e (EF02HI07), da História, associadas à observação e medição da passagem do tempo.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E9B" w:rsidTr="005F6E9B">
        <w:trPr>
          <w:jc w:val="center"/>
        </w:trPr>
        <w:tc>
          <w:tcPr>
            <w:tcW w:w="2693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lastRenderedPageBreak/>
              <w:t>Terra e Universo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Movimento aparente do Sol no céu</w:t>
            </w:r>
            <w:r w:rsidRPr="00144006">
              <w:rPr>
                <w:rFonts w:ascii="Arial" w:hAnsi="Arial" w:cs="Arial"/>
                <w:sz w:val="20"/>
                <w:szCs w:val="20"/>
              </w:rPr>
              <w:br/>
              <w:t>O Sol como fonte de luz e calor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(EF02CI08) Comparar o efeito da radiação solar (aquecimento e reflexão) em diferentes tipos de superfície (água, areia, solo, superfícies escura, clara e metálica etc.).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(EF02CI08RS-1) Investigar,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através de experimentos,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efeito da radiação em alguns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materiais.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(EF02CI08RS-2) Identificar diferentes temperaturas em objetos do cotidiano quando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expostos ou não ao sol.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(EF02CI08RS-3)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Exemplificar, com observação, a capacidade de reflexão ou refração da luz em diferentes tipos de superfície.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(EF02CI08RS-4)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Desenvolver hábitos saudáveis e responsáveis com o uso do protetor solar,</w:t>
            </w:r>
          </w:p>
          <w:p w:rsidR="005F6E9B" w:rsidRPr="00144006" w:rsidRDefault="005F6E9B" w:rsidP="00C34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identificando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os horários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que podemos nos expor aos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006">
              <w:rPr>
                <w:rFonts w:ascii="Arial" w:hAnsi="Arial" w:cs="Arial"/>
                <w:sz w:val="20"/>
                <w:szCs w:val="20"/>
              </w:rPr>
              <w:t>raios solares.</w:t>
            </w:r>
          </w:p>
          <w:p w:rsidR="005F6E9B" w:rsidRPr="00144006" w:rsidRDefault="005F6E9B" w:rsidP="005F6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</w:tcPr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>Comparar, nesta habilidade, está relacionado a compreender fatos observáveis. Assim, é necessário observar, reconhecer e descrever os efeitos da radiação solar nas superfícies de acordo com os materiais que as compõem, para que o aluno possa diferenciar e exemplificar o que ocorre em cada superfície ao ser aquecida ou ao refletir a luz solar ou artificial.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006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destacar habilidades relativas à experimentação com a radiação solar como: identificar diferentes temperaturas em objetos do cotidiano quando expostos ao sol ou quando protegidos de seus raios, ou demonstrar a capacidade de reflexão ou refração da luz em diferentes tipos de superfícies. Pode-se, ainda, inserir habilidades relativas a descrever e relatar os fenômenos observados, diferenciando e comparando os resultados obtidos com os materiais e objetos produzidos localmente. </w:t>
            </w:r>
            <w:proofErr w:type="gramStart"/>
            <w:r w:rsidRPr="00144006">
              <w:rPr>
                <w:rFonts w:ascii="Arial" w:hAnsi="Arial" w:cs="Arial"/>
                <w:sz w:val="20"/>
                <w:szCs w:val="20"/>
              </w:rPr>
              <w:t>Ilustrações, desenhos, visitas</w:t>
            </w:r>
            <w:proofErr w:type="gramEnd"/>
            <w:r w:rsidRPr="00144006">
              <w:rPr>
                <w:rFonts w:ascii="Arial" w:hAnsi="Arial" w:cs="Arial"/>
                <w:sz w:val="20"/>
                <w:szCs w:val="20"/>
              </w:rPr>
              <w:t xml:space="preserve"> a exposições e atividades práticas de campo contribuem no estímulo à curiosidade científica e envolvimento com o tema.</w:t>
            </w:r>
          </w:p>
          <w:p w:rsidR="005F6E9B" w:rsidRPr="00144006" w:rsidRDefault="005F6E9B" w:rsidP="00CA5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5C4090" w:rsidRDefault="005C4090" w:rsidP="002919C8">
      <w:pPr>
        <w:jc w:val="both"/>
      </w:pPr>
    </w:p>
    <w:sectPr w:rsidR="005C4090" w:rsidSect="005F6E9B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D4" w:rsidRDefault="00595DD4" w:rsidP="00677B96">
      <w:pPr>
        <w:spacing w:after="0" w:line="240" w:lineRule="auto"/>
      </w:pPr>
      <w:r>
        <w:separator/>
      </w:r>
    </w:p>
  </w:endnote>
  <w:endnote w:type="continuationSeparator" w:id="0">
    <w:p w:rsidR="00595DD4" w:rsidRDefault="00595DD4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D4" w:rsidRDefault="00595DD4" w:rsidP="00677B96">
      <w:pPr>
        <w:spacing w:after="0" w:line="240" w:lineRule="auto"/>
      </w:pPr>
      <w:r>
        <w:separator/>
      </w:r>
    </w:p>
  </w:footnote>
  <w:footnote w:type="continuationSeparator" w:id="0">
    <w:p w:rsidR="00595DD4" w:rsidRDefault="00595DD4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9B" w:rsidRDefault="005F6E9B" w:rsidP="005F6E9B">
    <w:pPr>
      <w:jc w:val="center"/>
    </w:pPr>
    <w:r>
      <w:rPr>
        <w:b/>
      </w:rPr>
      <w:t>CIÊNCIAS</w:t>
    </w:r>
    <w:r w:rsidRPr="00F046C4">
      <w:rPr>
        <w:b/>
      </w:rPr>
      <w:t xml:space="preserve"> -</w:t>
    </w:r>
    <w:r>
      <w:rPr>
        <w:b/>
      </w:rPr>
      <w:t>2</w:t>
    </w:r>
    <w:r w:rsidRPr="00F046C4">
      <w:rPr>
        <w:b/>
      </w:rPr>
      <w:t>º</w:t>
    </w:r>
    <w:proofErr w:type="gramStart"/>
    <w:r w:rsidRPr="00F046C4">
      <w:rPr>
        <w:b/>
      </w:rPr>
      <w:t xml:space="preserve">  </w:t>
    </w:r>
    <w:proofErr w:type="gramEnd"/>
    <w:r w:rsidRPr="00F046C4">
      <w:rPr>
        <w:b/>
      </w:rPr>
      <w:t>ANO</w:t>
    </w:r>
  </w:p>
  <w:tbl>
    <w:tblPr>
      <w:tblStyle w:val="Tabelacomgrade"/>
      <w:tblW w:w="15906" w:type="dxa"/>
      <w:jc w:val="center"/>
      <w:tblInd w:w="-289" w:type="dxa"/>
      <w:tblLayout w:type="fixed"/>
      <w:tblLook w:val="04A0"/>
    </w:tblPr>
    <w:tblGrid>
      <w:gridCol w:w="2720"/>
      <w:gridCol w:w="2070"/>
      <w:gridCol w:w="4678"/>
      <w:gridCol w:w="6438"/>
    </w:tblGrid>
    <w:tr w:rsidR="005F6E9B" w:rsidRPr="00032B9E" w:rsidTr="001538E8">
      <w:trPr>
        <w:trHeight w:val="144"/>
        <w:jc w:val="center"/>
      </w:trPr>
      <w:tc>
        <w:tcPr>
          <w:tcW w:w="2720" w:type="dxa"/>
        </w:tcPr>
        <w:p w:rsidR="005F6E9B" w:rsidRPr="00032B9E" w:rsidRDefault="005F6E9B" w:rsidP="001538E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UNIDADE TEMÁTICA</w:t>
          </w:r>
        </w:p>
      </w:tc>
      <w:tc>
        <w:tcPr>
          <w:tcW w:w="2070" w:type="dxa"/>
        </w:tcPr>
        <w:p w:rsidR="005F6E9B" w:rsidRPr="00032B9E" w:rsidRDefault="005F6E9B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>OBJETOS</w:t>
          </w:r>
          <w:proofErr w:type="gramStart"/>
          <w:r>
            <w:rPr>
              <w:b/>
              <w:sz w:val="20"/>
              <w:szCs w:val="20"/>
            </w:rPr>
            <w:t xml:space="preserve"> </w:t>
          </w:r>
          <w:r w:rsidRPr="00032B9E">
            <w:rPr>
              <w:b/>
              <w:sz w:val="20"/>
              <w:szCs w:val="20"/>
            </w:rPr>
            <w:t xml:space="preserve"> </w:t>
          </w:r>
          <w:proofErr w:type="gramEnd"/>
          <w:r w:rsidRPr="00032B9E">
            <w:rPr>
              <w:b/>
              <w:sz w:val="20"/>
              <w:szCs w:val="20"/>
            </w:rPr>
            <w:t>DE CONHECIMENTO</w:t>
          </w:r>
        </w:p>
      </w:tc>
      <w:tc>
        <w:tcPr>
          <w:tcW w:w="4678" w:type="dxa"/>
        </w:tcPr>
        <w:p w:rsidR="005F6E9B" w:rsidRPr="00032B9E" w:rsidRDefault="005F6E9B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 xml:space="preserve">HABILIDADES </w:t>
          </w:r>
        </w:p>
      </w:tc>
      <w:tc>
        <w:tcPr>
          <w:tcW w:w="6438" w:type="dxa"/>
        </w:tcPr>
        <w:p w:rsidR="005F6E9B" w:rsidRPr="00032B9E" w:rsidRDefault="005F6E9B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>COMENTÁRIO</w:t>
          </w:r>
          <w:r>
            <w:rPr>
              <w:b/>
              <w:sz w:val="20"/>
              <w:szCs w:val="20"/>
            </w:rPr>
            <w:t>S E</w:t>
          </w:r>
        </w:p>
        <w:p w:rsidR="005F6E9B" w:rsidRPr="00032B9E" w:rsidRDefault="005F6E9B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>POSSIBILDADES PARA O CURRÍCULO</w:t>
          </w:r>
        </w:p>
      </w:tc>
    </w:tr>
  </w:tbl>
  <w:p w:rsidR="005F6E9B" w:rsidRDefault="005F6E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20E2"/>
    <w:rsid w:val="00023D9A"/>
    <w:rsid w:val="00034DB9"/>
    <w:rsid w:val="00044DD3"/>
    <w:rsid w:val="00046830"/>
    <w:rsid w:val="00063939"/>
    <w:rsid w:val="00063F7A"/>
    <w:rsid w:val="00070FCC"/>
    <w:rsid w:val="00072F3C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E0511"/>
    <w:rsid w:val="000E27E1"/>
    <w:rsid w:val="000F45FA"/>
    <w:rsid w:val="0011445D"/>
    <w:rsid w:val="0012288C"/>
    <w:rsid w:val="00123886"/>
    <w:rsid w:val="00131658"/>
    <w:rsid w:val="001318DB"/>
    <w:rsid w:val="00141322"/>
    <w:rsid w:val="0014249A"/>
    <w:rsid w:val="00144006"/>
    <w:rsid w:val="00173440"/>
    <w:rsid w:val="0017781F"/>
    <w:rsid w:val="001921EC"/>
    <w:rsid w:val="001935A4"/>
    <w:rsid w:val="001A1FA2"/>
    <w:rsid w:val="001A625D"/>
    <w:rsid w:val="001E0AF1"/>
    <w:rsid w:val="001F1961"/>
    <w:rsid w:val="00212E3C"/>
    <w:rsid w:val="0023515C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D6E5B"/>
    <w:rsid w:val="002E126F"/>
    <w:rsid w:val="002F7784"/>
    <w:rsid w:val="00301C26"/>
    <w:rsid w:val="00314674"/>
    <w:rsid w:val="003162BF"/>
    <w:rsid w:val="00324B7D"/>
    <w:rsid w:val="00345228"/>
    <w:rsid w:val="0035350F"/>
    <w:rsid w:val="0035745B"/>
    <w:rsid w:val="003651D1"/>
    <w:rsid w:val="00384E88"/>
    <w:rsid w:val="00386A95"/>
    <w:rsid w:val="00394869"/>
    <w:rsid w:val="003B7826"/>
    <w:rsid w:val="003C4277"/>
    <w:rsid w:val="003C4D4C"/>
    <w:rsid w:val="003D35BF"/>
    <w:rsid w:val="003D5F67"/>
    <w:rsid w:val="003F0070"/>
    <w:rsid w:val="003F0545"/>
    <w:rsid w:val="003F0B01"/>
    <w:rsid w:val="003F1FE8"/>
    <w:rsid w:val="00401449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4722A"/>
    <w:rsid w:val="00453944"/>
    <w:rsid w:val="00457DAE"/>
    <w:rsid w:val="004633F6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510170"/>
    <w:rsid w:val="00520640"/>
    <w:rsid w:val="00525332"/>
    <w:rsid w:val="00533B59"/>
    <w:rsid w:val="00542FF3"/>
    <w:rsid w:val="00550A55"/>
    <w:rsid w:val="00554F3D"/>
    <w:rsid w:val="00567050"/>
    <w:rsid w:val="00570682"/>
    <w:rsid w:val="00577364"/>
    <w:rsid w:val="00587EC9"/>
    <w:rsid w:val="00591CC7"/>
    <w:rsid w:val="00595DD4"/>
    <w:rsid w:val="005A2EE5"/>
    <w:rsid w:val="005A3A4A"/>
    <w:rsid w:val="005A4CA4"/>
    <w:rsid w:val="005B0093"/>
    <w:rsid w:val="005B02BA"/>
    <w:rsid w:val="005B05A4"/>
    <w:rsid w:val="005C0384"/>
    <w:rsid w:val="005C36D4"/>
    <w:rsid w:val="005C4090"/>
    <w:rsid w:val="005D1766"/>
    <w:rsid w:val="005D5301"/>
    <w:rsid w:val="005E0AC6"/>
    <w:rsid w:val="005F6E9B"/>
    <w:rsid w:val="00600F87"/>
    <w:rsid w:val="00606BE5"/>
    <w:rsid w:val="00614F5A"/>
    <w:rsid w:val="006211E8"/>
    <w:rsid w:val="00621466"/>
    <w:rsid w:val="006265BC"/>
    <w:rsid w:val="00626DE1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F8A"/>
    <w:rsid w:val="006B6723"/>
    <w:rsid w:val="006B6E71"/>
    <w:rsid w:val="006B7699"/>
    <w:rsid w:val="006D5FC6"/>
    <w:rsid w:val="006F61B6"/>
    <w:rsid w:val="00712FA6"/>
    <w:rsid w:val="0071638E"/>
    <w:rsid w:val="0075266B"/>
    <w:rsid w:val="00752A54"/>
    <w:rsid w:val="00760737"/>
    <w:rsid w:val="00770D01"/>
    <w:rsid w:val="00792752"/>
    <w:rsid w:val="00796E57"/>
    <w:rsid w:val="007A5823"/>
    <w:rsid w:val="007B054C"/>
    <w:rsid w:val="007B2649"/>
    <w:rsid w:val="007B2D8D"/>
    <w:rsid w:val="007C409F"/>
    <w:rsid w:val="007C434D"/>
    <w:rsid w:val="007C62BB"/>
    <w:rsid w:val="007F69D2"/>
    <w:rsid w:val="008264B3"/>
    <w:rsid w:val="008305E2"/>
    <w:rsid w:val="00832471"/>
    <w:rsid w:val="00853E8E"/>
    <w:rsid w:val="008561C9"/>
    <w:rsid w:val="008653C0"/>
    <w:rsid w:val="00866130"/>
    <w:rsid w:val="008661F5"/>
    <w:rsid w:val="00880D7D"/>
    <w:rsid w:val="00893FDD"/>
    <w:rsid w:val="008B5F53"/>
    <w:rsid w:val="008D0EFF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573BC"/>
    <w:rsid w:val="009943F0"/>
    <w:rsid w:val="009A0C52"/>
    <w:rsid w:val="009A6062"/>
    <w:rsid w:val="009C0A3E"/>
    <w:rsid w:val="009C3BB5"/>
    <w:rsid w:val="009D0AEF"/>
    <w:rsid w:val="009D19AD"/>
    <w:rsid w:val="009E18FC"/>
    <w:rsid w:val="00A10E79"/>
    <w:rsid w:val="00A12863"/>
    <w:rsid w:val="00A139D3"/>
    <w:rsid w:val="00A148E0"/>
    <w:rsid w:val="00A174A8"/>
    <w:rsid w:val="00A179A5"/>
    <w:rsid w:val="00A3076A"/>
    <w:rsid w:val="00A40844"/>
    <w:rsid w:val="00A41316"/>
    <w:rsid w:val="00A415FD"/>
    <w:rsid w:val="00A70EB0"/>
    <w:rsid w:val="00A75CE4"/>
    <w:rsid w:val="00A76E29"/>
    <w:rsid w:val="00A80CE3"/>
    <w:rsid w:val="00A82A36"/>
    <w:rsid w:val="00A85FB1"/>
    <w:rsid w:val="00A922F2"/>
    <w:rsid w:val="00AA0C50"/>
    <w:rsid w:val="00AA28C9"/>
    <w:rsid w:val="00AB0129"/>
    <w:rsid w:val="00AB3BBE"/>
    <w:rsid w:val="00AF3ECA"/>
    <w:rsid w:val="00AF69FC"/>
    <w:rsid w:val="00B02FAA"/>
    <w:rsid w:val="00B30B06"/>
    <w:rsid w:val="00B3674E"/>
    <w:rsid w:val="00B37BC3"/>
    <w:rsid w:val="00B42F8C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B0DBA"/>
    <w:rsid w:val="00BB4755"/>
    <w:rsid w:val="00BC20BE"/>
    <w:rsid w:val="00BF09AB"/>
    <w:rsid w:val="00C05F21"/>
    <w:rsid w:val="00C06CA0"/>
    <w:rsid w:val="00C10310"/>
    <w:rsid w:val="00C105D8"/>
    <w:rsid w:val="00C15469"/>
    <w:rsid w:val="00C236B2"/>
    <w:rsid w:val="00C34EC3"/>
    <w:rsid w:val="00C600E2"/>
    <w:rsid w:val="00C71CF7"/>
    <w:rsid w:val="00C72F6D"/>
    <w:rsid w:val="00C81144"/>
    <w:rsid w:val="00C909F7"/>
    <w:rsid w:val="00C915EE"/>
    <w:rsid w:val="00CA51E1"/>
    <w:rsid w:val="00CB560D"/>
    <w:rsid w:val="00CC4740"/>
    <w:rsid w:val="00CE3CF3"/>
    <w:rsid w:val="00CF43FE"/>
    <w:rsid w:val="00D00372"/>
    <w:rsid w:val="00D04B4E"/>
    <w:rsid w:val="00D10B81"/>
    <w:rsid w:val="00D14232"/>
    <w:rsid w:val="00D21523"/>
    <w:rsid w:val="00D2755F"/>
    <w:rsid w:val="00D5475A"/>
    <w:rsid w:val="00D609B7"/>
    <w:rsid w:val="00D73C7B"/>
    <w:rsid w:val="00D80D3B"/>
    <w:rsid w:val="00D80F7E"/>
    <w:rsid w:val="00D8143F"/>
    <w:rsid w:val="00D8297D"/>
    <w:rsid w:val="00D86AD8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2544"/>
    <w:rsid w:val="00DF3E4B"/>
    <w:rsid w:val="00DF4482"/>
    <w:rsid w:val="00E10898"/>
    <w:rsid w:val="00E11C35"/>
    <w:rsid w:val="00E268D1"/>
    <w:rsid w:val="00E32887"/>
    <w:rsid w:val="00E431A9"/>
    <w:rsid w:val="00E4543B"/>
    <w:rsid w:val="00E52D69"/>
    <w:rsid w:val="00E6267A"/>
    <w:rsid w:val="00E647F9"/>
    <w:rsid w:val="00E702C1"/>
    <w:rsid w:val="00E71396"/>
    <w:rsid w:val="00E73B8B"/>
    <w:rsid w:val="00E7548F"/>
    <w:rsid w:val="00E803E1"/>
    <w:rsid w:val="00E8311A"/>
    <w:rsid w:val="00E8556F"/>
    <w:rsid w:val="00E93926"/>
    <w:rsid w:val="00ED6273"/>
    <w:rsid w:val="00EE04FC"/>
    <w:rsid w:val="00EE36F2"/>
    <w:rsid w:val="00EF4DC2"/>
    <w:rsid w:val="00F01C04"/>
    <w:rsid w:val="00F046C4"/>
    <w:rsid w:val="00F2382F"/>
    <w:rsid w:val="00F363DF"/>
    <w:rsid w:val="00F4321F"/>
    <w:rsid w:val="00F47D1C"/>
    <w:rsid w:val="00F51252"/>
    <w:rsid w:val="00F52CB3"/>
    <w:rsid w:val="00F53CB8"/>
    <w:rsid w:val="00F84181"/>
    <w:rsid w:val="00F911B7"/>
    <w:rsid w:val="00F93AB5"/>
    <w:rsid w:val="00F93FAC"/>
    <w:rsid w:val="00F961AB"/>
    <w:rsid w:val="00FA79B3"/>
    <w:rsid w:val="00FB1A7F"/>
    <w:rsid w:val="00FB2483"/>
    <w:rsid w:val="00FC0A11"/>
    <w:rsid w:val="00FC586C"/>
    <w:rsid w:val="00FD1ABC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2352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PM_EDU10</dc:creator>
  <cp:keywords/>
  <dc:description/>
  <cp:lastModifiedBy>User</cp:lastModifiedBy>
  <cp:revision>18</cp:revision>
  <dcterms:created xsi:type="dcterms:W3CDTF">2019-04-16T16:24:00Z</dcterms:created>
  <dcterms:modified xsi:type="dcterms:W3CDTF">2019-07-02T11:58:00Z</dcterms:modified>
</cp:coreProperties>
</file>