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comgrade"/>
        <w:tblW w:w="15763" w:type="dxa"/>
        <w:jc w:val="center"/>
        <w:tblInd w:w="3369" w:type="dxa"/>
        <w:tblLayout w:type="fixed"/>
        <w:tblLook w:val="04A0"/>
      </w:tblPr>
      <w:tblGrid>
        <w:gridCol w:w="2693"/>
        <w:gridCol w:w="2025"/>
        <w:gridCol w:w="4678"/>
        <w:gridCol w:w="6367"/>
      </w:tblGrid>
      <w:tr w:rsidR="00E320F0" w:rsidTr="00E320F0">
        <w:trPr>
          <w:jc w:val="center"/>
        </w:trPr>
        <w:tc>
          <w:tcPr>
            <w:tcW w:w="2693" w:type="dxa"/>
          </w:tcPr>
          <w:p w:rsidR="00E320F0" w:rsidRPr="00301C26" w:rsidRDefault="00E320F0" w:rsidP="00F046C4">
            <w:pPr>
              <w:jc w:val="center"/>
              <w:rPr>
                <w:rFonts w:ascii="Calibri" w:hAnsi="Calibri"/>
                <w:color w:val="000000"/>
                <w:sz w:val="20"/>
                <w:szCs w:val="20"/>
              </w:rPr>
            </w:pPr>
            <w:r w:rsidRPr="00301C26">
              <w:rPr>
                <w:rFonts w:ascii="Calibri" w:hAnsi="Calibri"/>
                <w:color w:val="000000"/>
                <w:sz w:val="20"/>
                <w:szCs w:val="20"/>
              </w:rPr>
              <w:t>Números</w:t>
            </w:r>
          </w:p>
          <w:p w:rsidR="00E320F0" w:rsidRPr="00301C26" w:rsidRDefault="00E320F0" w:rsidP="002D11DB">
            <w:pPr>
              <w:jc w:val="both"/>
              <w:rPr>
                <w:sz w:val="20"/>
                <w:szCs w:val="20"/>
              </w:rPr>
            </w:pPr>
          </w:p>
        </w:tc>
        <w:tc>
          <w:tcPr>
            <w:tcW w:w="2025" w:type="dxa"/>
          </w:tcPr>
          <w:p w:rsidR="00E320F0" w:rsidRDefault="00E320F0" w:rsidP="005A4CA4">
            <w:pPr>
              <w:rPr>
                <w:rFonts w:ascii="Calibri" w:hAnsi="Calibri"/>
                <w:color w:val="000000"/>
              </w:rPr>
            </w:pPr>
            <w:r>
              <w:rPr>
                <w:rFonts w:ascii="Calibri" w:hAnsi="Calibri"/>
                <w:color w:val="000000"/>
              </w:rPr>
              <w:t>Contagem de rotina</w:t>
            </w:r>
            <w:r>
              <w:rPr>
                <w:rFonts w:ascii="Calibri" w:hAnsi="Calibri"/>
                <w:color w:val="000000"/>
              </w:rPr>
              <w:br/>
              <w:t>Contagem ascendente e descendente</w:t>
            </w:r>
            <w:r>
              <w:rPr>
                <w:rFonts w:ascii="Calibri" w:hAnsi="Calibri"/>
                <w:color w:val="000000"/>
              </w:rPr>
              <w:br/>
              <w:t>Reconhecimento de números no contexto diário: indicação de quantidades,</w:t>
            </w:r>
            <w:proofErr w:type="gramStart"/>
            <w:r>
              <w:rPr>
                <w:rFonts w:ascii="Calibri" w:hAnsi="Calibri"/>
                <w:color w:val="000000"/>
              </w:rPr>
              <w:t xml:space="preserve">  </w:t>
            </w:r>
            <w:proofErr w:type="gramEnd"/>
            <w:r>
              <w:rPr>
                <w:rFonts w:ascii="Calibri" w:hAnsi="Calibri"/>
                <w:color w:val="000000"/>
              </w:rPr>
              <w:t>indicação de ordem ou indicação de código para a organização de informações</w:t>
            </w:r>
          </w:p>
          <w:p w:rsidR="00E320F0" w:rsidRPr="004B24C0" w:rsidRDefault="00E320F0" w:rsidP="007B2D8D">
            <w:pPr>
              <w:jc w:val="both"/>
              <w:rPr>
                <w:b/>
                <w:sz w:val="16"/>
                <w:szCs w:val="16"/>
              </w:rPr>
            </w:pPr>
          </w:p>
        </w:tc>
        <w:tc>
          <w:tcPr>
            <w:tcW w:w="4678" w:type="dxa"/>
          </w:tcPr>
          <w:p w:rsidR="00E320F0" w:rsidRDefault="00E320F0" w:rsidP="005012BB">
            <w:pPr>
              <w:jc w:val="both"/>
              <w:rPr>
                <w:rFonts w:ascii="Calibri" w:hAnsi="Calibri"/>
                <w:color w:val="000000"/>
              </w:rPr>
            </w:pPr>
            <w:r>
              <w:rPr>
                <w:rFonts w:ascii="Calibri" w:hAnsi="Calibri"/>
                <w:color w:val="000000"/>
              </w:rPr>
              <w:t>(EF01MA01) Utilizar números naturais como indicador de quantidade ou de ordem em diferentes situações cotidianas e reconhecer situações em que os números não indicam contagem nem ordem, mas sim código de identificação.</w:t>
            </w:r>
          </w:p>
          <w:p w:rsidR="00E320F0" w:rsidRPr="0000427A" w:rsidRDefault="00E320F0" w:rsidP="00995A37">
            <w:pPr>
              <w:jc w:val="both"/>
            </w:pPr>
            <w:r w:rsidRPr="0000427A">
              <w:t>(EF01MA01RS-1) Conhecer a</w:t>
            </w:r>
            <w:r>
              <w:t xml:space="preserve"> </w:t>
            </w:r>
            <w:r w:rsidRPr="0000427A">
              <w:t>história dos números identificando a importância dos mesmos no cotidiano e as diferentes formas de contagem expressas ao longo do tempo.</w:t>
            </w:r>
          </w:p>
          <w:p w:rsidR="00E320F0" w:rsidRPr="0000427A" w:rsidRDefault="00E320F0" w:rsidP="00995A37">
            <w:pPr>
              <w:jc w:val="both"/>
            </w:pPr>
            <w:r>
              <w:t xml:space="preserve">(EF01MA01RS-2) </w:t>
            </w:r>
            <w:r w:rsidRPr="0000427A">
              <w:t>Observar e explorar as três formas de utilização</w:t>
            </w:r>
            <w:proofErr w:type="gramStart"/>
            <w:r w:rsidRPr="0000427A">
              <w:t xml:space="preserve">  </w:t>
            </w:r>
            <w:proofErr w:type="gramEnd"/>
            <w:r w:rsidRPr="0000427A">
              <w:t>dos números -</w:t>
            </w:r>
            <w:r>
              <w:t xml:space="preserve"> </w:t>
            </w:r>
            <w:r w:rsidRPr="0000427A">
              <w:t>contagem,  ordem e códigos em  situações cotidianas.</w:t>
            </w:r>
          </w:p>
          <w:p w:rsidR="00E320F0" w:rsidRPr="0000427A" w:rsidRDefault="00E320F0" w:rsidP="00995A37">
            <w:pPr>
              <w:jc w:val="both"/>
            </w:pPr>
            <w:r w:rsidRPr="0000427A">
              <w:t>(EF01MA01RS-3) Apontar</w:t>
            </w:r>
            <w:r>
              <w:t xml:space="preserve"> r</w:t>
            </w:r>
            <w:r w:rsidRPr="0000427A">
              <w:t>elações de semelhança e de ordem utilizando critérios diversificados para classificar,</w:t>
            </w:r>
            <w:r>
              <w:t xml:space="preserve"> </w:t>
            </w:r>
            <w:r w:rsidRPr="0000427A">
              <w:t>seriar, sequenciar e ordenar coleções associando a</w:t>
            </w:r>
            <w:proofErr w:type="gramStart"/>
            <w:r w:rsidRPr="0000427A">
              <w:t xml:space="preserve">  </w:t>
            </w:r>
            <w:proofErr w:type="gramEnd"/>
            <w:r w:rsidRPr="0000427A">
              <w:t>denominação do número à sua respectiva representação</w:t>
            </w:r>
            <w:r>
              <w:t xml:space="preserve"> </w:t>
            </w:r>
            <w:r w:rsidRPr="0000427A">
              <w:t>simbólica.</w:t>
            </w:r>
          </w:p>
          <w:p w:rsidR="00E320F0" w:rsidRPr="0000427A" w:rsidRDefault="00E320F0" w:rsidP="0050023A">
            <w:pPr>
              <w:jc w:val="both"/>
            </w:pPr>
          </w:p>
        </w:tc>
        <w:tc>
          <w:tcPr>
            <w:tcW w:w="6367" w:type="dxa"/>
          </w:tcPr>
          <w:p w:rsidR="00E320F0" w:rsidRDefault="00E320F0" w:rsidP="005C36D4">
            <w:pPr>
              <w:jc w:val="both"/>
              <w:rPr>
                <w:rFonts w:ascii="Calibri" w:hAnsi="Calibri"/>
                <w:color w:val="000000"/>
              </w:rPr>
            </w:pPr>
            <w:r>
              <w:rPr>
                <w:rFonts w:ascii="Calibri" w:hAnsi="Calibri"/>
                <w:color w:val="000000"/>
              </w:rPr>
              <w:t xml:space="preserve">Utilizar os números naturais como indicadores de quantidade ou de ordem implica reconhecer que há três formas de utilização dos números: números que expressam contagem, usados para responder a perguntas tais como: </w:t>
            </w:r>
            <w:proofErr w:type="gramStart"/>
            <w:r>
              <w:rPr>
                <w:rFonts w:ascii="Calibri" w:hAnsi="Calibri"/>
                <w:color w:val="000000"/>
              </w:rPr>
              <w:t>Quantos tem</w:t>
            </w:r>
            <w:proofErr w:type="gramEnd"/>
            <w:r>
              <w:rPr>
                <w:rFonts w:ascii="Calibri" w:hAnsi="Calibri"/>
                <w:color w:val="000000"/>
              </w:rPr>
              <w:t>? Onde tem mais? Quantos a mais?; números que expressam ordem e que são úteis em situações em que é importante indicar primeiro, segundo, terceiro; números utilizados em contas, RG, CPF, título de leitor, código de barras e que expressam códigos. Conhecer a sequência numérica falada e escrita e utilizá-la na resolução de problemas possibilita perceber a diferença entre as três utilizações dos números envolvidas na habilidade, que deve ser retomada no segundo ano.</w:t>
            </w:r>
          </w:p>
          <w:p w:rsidR="00E320F0" w:rsidRDefault="00E320F0" w:rsidP="005C36D4">
            <w:pPr>
              <w:jc w:val="both"/>
              <w:rPr>
                <w:rFonts w:ascii="Calibri" w:hAnsi="Calibri"/>
                <w:color w:val="000000"/>
              </w:rPr>
            </w:pPr>
            <w:r>
              <w:rPr>
                <w:rFonts w:ascii="Calibri" w:hAnsi="Calibri"/>
                <w:color w:val="000000"/>
              </w:rPr>
              <w:t>Na elaboração do currículo, contextualizar o trabalho com esta habilidade exige orientar práticas distintas em função do significado numérico que se deseja explorar. Para quantificação, é possível propor jogos, fazer coleções de objetos, explorar problemas de contagem de objetos do cotidiano, entre outras ações. Ser exposto à realização de contagem para responder a perguntas tais como "quantos tem ou onde há mais?" é essencial. Para a exploração da ideia de ordem, é possível utilizar brincadeiras de tradição oral e situações cotidianas, como tabelas de campeonatos esportivos. Para o sentido de código, é interessante que sejam explorados documentos pessoais (cópias), códigos presentes em contas de água ou luz, código de barras presentes em embalagens etc. Caso se explorem números que indiquem localização, a análise de endereços pode ser útil.</w:t>
            </w:r>
          </w:p>
          <w:p w:rsidR="00E320F0" w:rsidRDefault="00E320F0" w:rsidP="007B2D8D">
            <w:pPr>
              <w:jc w:val="both"/>
            </w:pPr>
          </w:p>
        </w:tc>
      </w:tr>
      <w:tr w:rsidR="00E320F0" w:rsidTr="00E320F0">
        <w:trPr>
          <w:jc w:val="center"/>
        </w:trPr>
        <w:tc>
          <w:tcPr>
            <w:tcW w:w="2693" w:type="dxa"/>
          </w:tcPr>
          <w:p w:rsidR="00E320F0" w:rsidRPr="00301C26" w:rsidRDefault="00E320F0" w:rsidP="00131658">
            <w:pPr>
              <w:jc w:val="center"/>
              <w:rPr>
                <w:rFonts w:ascii="Calibri" w:hAnsi="Calibri"/>
                <w:color w:val="000000"/>
                <w:sz w:val="20"/>
                <w:szCs w:val="20"/>
              </w:rPr>
            </w:pPr>
            <w:r w:rsidRPr="00301C26">
              <w:rPr>
                <w:rFonts w:ascii="Calibri" w:hAnsi="Calibri"/>
                <w:color w:val="000000"/>
                <w:sz w:val="20"/>
                <w:szCs w:val="20"/>
              </w:rPr>
              <w:t>Números</w:t>
            </w:r>
          </w:p>
          <w:p w:rsidR="00E320F0" w:rsidRDefault="00E320F0" w:rsidP="00131658">
            <w:pPr>
              <w:jc w:val="both"/>
            </w:pPr>
          </w:p>
        </w:tc>
        <w:tc>
          <w:tcPr>
            <w:tcW w:w="2025" w:type="dxa"/>
          </w:tcPr>
          <w:p w:rsidR="00E320F0" w:rsidRDefault="00E320F0" w:rsidP="00126B21">
            <w:pPr>
              <w:jc w:val="both"/>
              <w:rPr>
                <w:rFonts w:ascii="Calibri" w:hAnsi="Calibri"/>
                <w:color w:val="000000"/>
              </w:rPr>
            </w:pPr>
            <w:r>
              <w:rPr>
                <w:rFonts w:ascii="Calibri" w:hAnsi="Calibri"/>
                <w:color w:val="000000"/>
              </w:rPr>
              <w:t xml:space="preserve">Quantificação de elementos de uma coleção: estimativas, contagem um a um, pareamento ou outros </w:t>
            </w:r>
            <w:r>
              <w:rPr>
                <w:rFonts w:ascii="Calibri" w:hAnsi="Calibri"/>
                <w:color w:val="000000"/>
              </w:rPr>
              <w:lastRenderedPageBreak/>
              <w:t>agrupamentos e comparação</w:t>
            </w:r>
          </w:p>
          <w:p w:rsidR="00E320F0" w:rsidRPr="00384E88" w:rsidRDefault="00E320F0" w:rsidP="00126B21">
            <w:pPr>
              <w:jc w:val="both"/>
              <w:rPr>
                <w:sz w:val="16"/>
                <w:szCs w:val="16"/>
              </w:rPr>
            </w:pPr>
          </w:p>
        </w:tc>
        <w:tc>
          <w:tcPr>
            <w:tcW w:w="4678" w:type="dxa"/>
          </w:tcPr>
          <w:p w:rsidR="00E320F0" w:rsidRDefault="00E320F0" w:rsidP="00126B21">
            <w:pPr>
              <w:jc w:val="both"/>
              <w:rPr>
                <w:rFonts w:ascii="Calibri" w:hAnsi="Calibri"/>
                <w:color w:val="000000"/>
              </w:rPr>
            </w:pPr>
            <w:r>
              <w:rPr>
                <w:rFonts w:ascii="Calibri" w:hAnsi="Calibri"/>
                <w:color w:val="000000"/>
              </w:rPr>
              <w:lastRenderedPageBreak/>
              <w:t>(EF01MA02) Contar de maneira exata ou aproximada, utilizando diferentes estratégias como o pareamento e outros agrupamentos.</w:t>
            </w:r>
          </w:p>
          <w:p w:rsidR="00E320F0" w:rsidRPr="0000427A" w:rsidRDefault="00E320F0" w:rsidP="00995A37">
            <w:pPr>
              <w:rPr>
                <w:rFonts w:ascii="Calibri" w:hAnsi="Calibri"/>
              </w:rPr>
            </w:pPr>
            <w:r w:rsidRPr="0000427A">
              <w:rPr>
                <w:rFonts w:ascii="Calibri" w:hAnsi="Calibri"/>
              </w:rPr>
              <w:t>(EF01MA02RS-1) Agrupar e</w:t>
            </w:r>
            <w:r>
              <w:rPr>
                <w:rFonts w:ascii="Calibri" w:hAnsi="Calibri"/>
              </w:rPr>
              <w:t xml:space="preserve"> </w:t>
            </w:r>
            <w:r w:rsidRPr="0000427A">
              <w:rPr>
                <w:rFonts w:ascii="Calibri" w:hAnsi="Calibri"/>
              </w:rPr>
              <w:t>reagrupar objetos explorando</w:t>
            </w:r>
            <w:r>
              <w:rPr>
                <w:rFonts w:ascii="Calibri" w:hAnsi="Calibri"/>
              </w:rPr>
              <w:t xml:space="preserve"> </w:t>
            </w:r>
            <w:r w:rsidRPr="0000427A">
              <w:rPr>
                <w:rFonts w:ascii="Calibri" w:hAnsi="Calibri"/>
              </w:rPr>
              <w:t>diferentes estratégias para quantificar e comunicar quantidades de uma coleção em situações lúdicas.</w:t>
            </w:r>
          </w:p>
          <w:p w:rsidR="00E320F0" w:rsidRPr="0000427A" w:rsidRDefault="00E320F0" w:rsidP="003223E5">
            <w:pPr>
              <w:rPr>
                <w:rFonts w:ascii="Calibri" w:hAnsi="Calibri"/>
              </w:rPr>
            </w:pPr>
            <w:r w:rsidRPr="0000427A">
              <w:rPr>
                <w:rFonts w:ascii="Calibri" w:hAnsi="Calibri"/>
              </w:rPr>
              <w:lastRenderedPageBreak/>
              <w:t>(EF01MA02RS-2) Compreender e explicar que a forma de distribuição dos elementos não altera a quantidade de uma coleção.</w:t>
            </w:r>
          </w:p>
          <w:p w:rsidR="00E320F0" w:rsidRPr="0000427A" w:rsidRDefault="00E320F0" w:rsidP="0050023A">
            <w:pPr>
              <w:jc w:val="both"/>
            </w:pPr>
          </w:p>
        </w:tc>
        <w:tc>
          <w:tcPr>
            <w:tcW w:w="6367" w:type="dxa"/>
          </w:tcPr>
          <w:p w:rsidR="00E320F0" w:rsidRDefault="00E320F0" w:rsidP="005C36D4">
            <w:pPr>
              <w:jc w:val="both"/>
              <w:rPr>
                <w:rFonts w:ascii="Calibri" w:hAnsi="Calibri"/>
                <w:color w:val="000000"/>
              </w:rPr>
            </w:pPr>
            <w:r>
              <w:rPr>
                <w:rFonts w:ascii="Calibri" w:hAnsi="Calibri"/>
                <w:color w:val="000000"/>
              </w:rPr>
              <w:lastRenderedPageBreak/>
              <w:t>Essa habilidade supõe que o aluno possa resolver diferentes situações que envolvem contagens, como a distribuição de objetos e comparação de quantidades. Dependendo das quantidades envolvidas nessas situações surge a real necessidade de se utilizar diferentes estratégias para a contagem, como o pareamento e outros agrupamentos, conforme previsto na habilidade.</w:t>
            </w:r>
          </w:p>
          <w:p w:rsidR="00E320F0" w:rsidRDefault="00E320F0" w:rsidP="005C36D4">
            <w:pPr>
              <w:jc w:val="both"/>
              <w:rPr>
                <w:rFonts w:ascii="Calibri" w:hAnsi="Calibri"/>
                <w:color w:val="000000"/>
              </w:rPr>
            </w:pPr>
            <w:r>
              <w:rPr>
                <w:rFonts w:ascii="Calibri" w:hAnsi="Calibri"/>
                <w:color w:val="000000"/>
              </w:rPr>
              <w:t xml:space="preserve">Na elaboração do currículo, há a necessidade de se apontar que </w:t>
            </w:r>
            <w:r>
              <w:rPr>
                <w:rFonts w:ascii="Calibri" w:hAnsi="Calibri"/>
                <w:color w:val="000000"/>
              </w:rPr>
              <w:lastRenderedPageBreak/>
              <w:t>jogos, resolução de problemas numéricos cotidianos, bem como as brincadeiras de tradição oral são contextos naturais para que a contagem ocorra. Um ponto importante a ser destacado é a possibilidade de os alunos realizarem atividades genuínas de contagem e com variedade de quantidades, sem limitações a números pequenos. Apenas se os alunos se depararem com quantidades maiores do que 30 é que surge, por exemplo, a necessidade de agrupar para contar. Vale lembrar também que, embora o conhecimento da sequência numérica de rotina não seja suficiente para que os alunos saibam resolver problemas numéricos, sem ele, responder a problemas do tipo "quantos tem?" seria difícil. Assim, explorar situações que envolvam esse procedimento é importante. Isso pode ser feito com parlendas, poemas, brincadeiras diversas, recursos tecnológicos, livros infantis, entre outros recursos que fazem parte do cotidiano da criança.</w:t>
            </w:r>
          </w:p>
          <w:p w:rsidR="00E320F0" w:rsidRDefault="00E320F0" w:rsidP="00131658">
            <w:pPr>
              <w:jc w:val="both"/>
            </w:pPr>
          </w:p>
        </w:tc>
      </w:tr>
      <w:tr w:rsidR="00E320F0" w:rsidTr="00E320F0">
        <w:trPr>
          <w:jc w:val="center"/>
        </w:trPr>
        <w:tc>
          <w:tcPr>
            <w:tcW w:w="2693" w:type="dxa"/>
          </w:tcPr>
          <w:p w:rsidR="00E320F0" w:rsidRPr="00301C26" w:rsidRDefault="00E320F0" w:rsidP="00131658">
            <w:pPr>
              <w:jc w:val="center"/>
              <w:rPr>
                <w:rFonts w:ascii="Calibri" w:hAnsi="Calibri"/>
                <w:color w:val="000000"/>
                <w:sz w:val="20"/>
                <w:szCs w:val="20"/>
              </w:rPr>
            </w:pPr>
            <w:r w:rsidRPr="00301C26">
              <w:rPr>
                <w:rFonts w:ascii="Calibri" w:hAnsi="Calibri"/>
                <w:color w:val="000000"/>
                <w:sz w:val="20"/>
                <w:szCs w:val="20"/>
              </w:rPr>
              <w:lastRenderedPageBreak/>
              <w:t>Números</w:t>
            </w:r>
          </w:p>
          <w:p w:rsidR="00E320F0" w:rsidRPr="00301C26" w:rsidRDefault="00E320F0" w:rsidP="00131658">
            <w:pPr>
              <w:jc w:val="both"/>
              <w:rPr>
                <w:sz w:val="20"/>
                <w:szCs w:val="20"/>
              </w:rPr>
            </w:pPr>
          </w:p>
        </w:tc>
        <w:tc>
          <w:tcPr>
            <w:tcW w:w="2025" w:type="dxa"/>
          </w:tcPr>
          <w:p w:rsidR="00E320F0" w:rsidRDefault="00E320F0" w:rsidP="00126B21">
            <w:pPr>
              <w:jc w:val="both"/>
              <w:rPr>
                <w:rFonts w:ascii="Calibri" w:hAnsi="Calibri"/>
                <w:color w:val="000000"/>
              </w:rPr>
            </w:pPr>
            <w:r>
              <w:rPr>
                <w:rFonts w:ascii="Calibri" w:hAnsi="Calibri"/>
                <w:color w:val="000000"/>
              </w:rPr>
              <w:t>Quantificação de elementos de uma coleção: estimativas, contagem um a um, pareamento ou outros agrupamentos e comparação</w:t>
            </w:r>
          </w:p>
          <w:p w:rsidR="00E320F0" w:rsidRPr="00384E88" w:rsidRDefault="00E320F0" w:rsidP="00126B21">
            <w:pPr>
              <w:jc w:val="both"/>
              <w:rPr>
                <w:rFonts w:ascii="Calibri" w:hAnsi="Calibri"/>
                <w:color w:val="000000"/>
                <w:sz w:val="16"/>
                <w:szCs w:val="16"/>
              </w:rPr>
            </w:pPr>
          </w:p>
        </w:tc>
        <w:tc>
          <w:tcPr>
            <w:tcW w:w="4678" w:type="dxa"/>
          </w:tcPr>
          <w:p w:rsidR="00E320F0" w:rsidRDefault="00E320F0" w:rsidP="00126B21">
            <w:pPr>
              <w:jc w:val="both"/>
              <w:rPr>
                <w:rFonts w:ascii="Calibri" w:hAnsi="Calibri"/>
                <w:color w:val="000000"/>
              </w:rPr>
            </w:pPr>
            <w:r>
              <w:rPr>
                <w:rFonts w:ascii="Calibri" w:hAnsi="Calibri"/>
                <w:color w:val="000000"/>
              </w:rPr>
              <w:t>(EF01MA03) Estimar e comparar quantidades de objetos de dois conjuntos (em torno de 20 elementos), por estimativa e/ou por correspondência (um a um, dois a dois) para indicar “tem mais”, “tem menos” ou “tem a mesma quantidade”.</w:t>
            </w:r>
          </w:p>
          <w:p w:rsidR="00E320F0" w:rsidRPr="0000427A" w:rsidRDefault="00E320F0" w:rsidP="00527823">
            <w:pPr>
              <w:jc w:val="both"/>
              <w:rPr>
                <w:rFonts w:ascii="Calibri" w:hAnsi="Calibri"/>
              </w:rPr>
            </w:pPr>
            <w:r w:rsidRPr="0000427A">
              <w:rPr>
                <w:rFonts w:ascii="Calibri" w:hAnsi="Calibri"/>
              </w:rPr>
              <w:t>(EF01MA03RS-1) Explorar, contar e expressar a quantidade de objetos em diferentes</w:t>
            </w:r>
            <w:proofErr w:type="gramStart"/>
            <w:r w:rsidRPr="0000427A">
              <w:rPr>
                <w:rFonts w:ascii="Calibri" w:hAnsi="Calibri"/>
              </w:rPr>
              <w:t xml:space="preserve">  </w:t>
            </w:r>
            <w:proofErr w:type="gramEnd"/>
            <w:r w:rsidRPr="0000427A">
              <w:rPr>
                <w:rFonts w:ascii="Calibri" w:hAnsi="Calibri"/>
              </w:rPr>
              <w:t>coleções identificando aquela com maior, menor ou igual  número de elementos.</w:t>
            </w:r>
          </w:p>
          <w:p w:rsidR="00E320F0" w:rsidRPr="0000427A" w:rsidRDefault="00E320F0" w:rsidP="00527823">
            <w:pPr>
              <w:jc w:val="both"/>
              <w:rPr>
                <w:rFonts w:ascii="Calibri" w:hAnsi="Calibri"/>
              </w:rPr>
            </w:pPr>
            <w:r w:rsidRPr="0000427A">
              <w:rPr>
                <w:rFonts w:ascii="Calibri" w:hAnsi="Calibri"/>
              </w:rPr>
              <w:t>(EF01MA03RS-2) Alinhar agrupamentos diversos explorando e explicando as relações entre a quantidade</w:t>
            </w:r>
            <w:r>
              <w:rPr>
                <w:rFonts w:ascii="Calibri" w:hAnsi="Calibri"/>
              </w:rPr>
              <w:t xml:space="preserve"> </w:t>
            </w:r>
            <w:r w:rsidRPr="0000427A">
              <w:rPr>
                <w:rFonts w:ascii="Calibri" w:hAnsi="Calibri"/>
              </w:rPr>
              <w:t>de elementos utilizando estimativa e/ou correspondência.</w:t>
            </w:r>
          </w:p>
          <w:p w:rsidR="00E320F0" w:rsidRPr="0000427A" w:rsidRDefault="00E320F0" w:rsidP="0050023A">
            <w:pPr>
              <w:jc w:val="both"/>
            </w:pPr>
          </w:p>
        </w:tc>
        <w:tc>
          <w:tcPr>
            <w:tcW w:w="6367" w:type="dxa"/>
          </w:tcPr>
          <w:p w:rsidR="00E320F0" w:rsidRDefault="00E320F0" w:rsidP="005C36D4">
            <w:pPr>
              <w:jc w:val="both"/>
              <w:rPr>
                <w:rFonts w:ascii="Calibri" w:hAnsi="Calibri"/>
                <w:color w:val="000000"/>
              </w:rPr>
            </w:pPr>
            <w:r>
              <w:rPr>
                <w:rFonts w:ascii="Calibri" w:hAnsi="Calibri"/>
                <w:color w:val="000000"/>
              </w:rPr>
              <w:t>Esta habilidade envolve estabelecer relações entre duas ou mais quantidades, expressando numericamente a diferença entre elas. Isso exige elaborar estratégias de comparação, que podem ser diretas (pareando um elemento de um conjunto com o elemento de outro conjunto, por exemplo) ou o conhecimento da</w:t>
            </w:r>
            <w:proofErr w:type="gramStart"/>
            <w:r>
              <w:rPr>
                <w:rFonts w:ascii="Calibri" w:hAnsi="Calibri"/>
                <w:color w:val="000000"/>
              </w:rPr>
              <w:t xml:space="preserve">  </w:t>
            </w:r>
            <w:proofErr w:type="gramEnd"/>
            <w:r>
              <w:rPr>
                <w:rFonts w:ascii="Calibri" w:hAnsi="Calibri"/>
                <w:color w:val="000000"/>
              </w:rPr>
              <w:t>ordem de grandeza do número que representa a quantidade, o que implica perceber quantas unidades há em uma quantidade. Assim, para compreender que o 8 é maior do que 6, será necessário entender que há duas unidades a mais em 8 do que em 6. Essa ideia de ordem de grandeza possibilitará estimar quantidades para além da noção inicial de "muito ou pouco".</w:t>
            </w:r>
          </w:p>
          <w:p w:rsidR="00E320F0" w:rsidRDefault="00E320F0" w:rsidP="005C36D4">
            <w:pPr>
              <w:jc w:val="both"/>
              <w:rPr>
                <w:rFonts w:ascii="Calibri" w:hAnsi="Calibri"/>
                <w:color w:val="000000"/>
              </w:rPr>
            </w:pPr>
            <w:r>
              <w:rPr>
                <w:rFonts w:ascii="Calibri" w:hAnsi="Calibri"/>
                <w:color w:val="000000"/>
              </w:rPr>
              <w:t xml:space="preserve">Na elaboração do currículo, é interessante destacar a importância de se propor atividades para que os alunos aprendam a comparar e o que torna uma estimativa eficiente ou não. Isso porque, apenas em situações em que efetivamente uma criança seja desafiada a comparar duas quantidades é que ela desenvolverá estratégias para isso. Novamente, será nas atividades numéricas genuínas (nas quais de fato faz sentido realizar uma comparação) é que as estratégias de </w:t>
            </w:r>
            <w:r>
              <w:rPr>
                <w:rFonts w:ascii="Calibri" w:hAnsi="Calibri"/>
                <w:color w:val="000000"/>
              </w:rPr>
              <w:lastRenderedPageBreak/>
              <w:t xml:space="preserve">comparação se desenvolvem. O mesmo vale para a estimativa. Por isso, além do que foi comentado para as habilidades anteriores (EF01MA01) e EF01MA02), é importante sinalizar que, quando um jogo for o contexto de utilização numérica, comparar a quantidade de pontos entre os jogadores é útil para alcançar as habilidades esperadas, bem como criar situações </w:t>
            </w:r>
            <w:proofErr w:type="spellStart"/>
            <w:r>
              <w:rPr>
                <w:rFonts w:ascii="Calibri" w:hAnsi="Calibri"/>
                <w:color w:val="000000"/>
              </w:rPr>
              <w:t>problematizadoras</w:t>
            </w:r>
            <w:proofErr w:type="spellEnd"/>
            <w:r>
              <w:rPr>
                <w:rFonts w:ascii="Calibri" w:hAnsi="Calibri"/>
                <w:color w:val="000000"/>
              </w:rPr>
              <w:t xml:space="preserve"> nas quais se deva saber a quantidade atual de objetos de uma coleção em relação a análises anteriores. Destaca-se também a necessidade de cuidar que a linguagem matemática seja utilizada pelo professor, uma vez que termos como "a mais", "a menos", "igual", "diferente" também são aprendizagens esperadas para os alunos e só acontecerão se houver preocupação para que isso ocorra.</w:t>
            </w:r>
          </w:p>
          <w:p w:rsidR="00E320F0" w:rsidRDefault="00E320F0" w:rsidP="00131658">
            <w:pPr>
              <w:jc w:val="both"/>
            </w:pPr>
          </w:p>
        </w:tc>
      </w:tr>
      <w:tr w:rsidR="00E320F0" w:rsidTr="00E320F0">
        <w:trPr>
          <w:jc w:val="center"/>
        </w:trPr>
        <w:tc>
          <w:tcPr>
            <w:tcW w:w="2693" w:type="dxa"/>
          </w:tcPr>
          <w:p w:rsidR="00E320F0" w:rsidRPr="00301C26" w:rsidRDefault="00E320F0" w:rsidP="00131658">
            <w:pPr>
              <w:jc w:val="center"/>
              <w:rPr>
                <w:rFonts w:ascii="Calibri" w:hAnsi="Calibri"/>
                <w:color w:val="000000"/>
                <w:sz w:val="20"/>
                <w:szCs w:val="20"/>
              </w:rPr>
            </w:pPr>
            <w:r w:rsidRPr="00301C26">
              <w:rPr>
                <w:rFonts w:ascii="Calibri" w:hAnsi="Calibri"/>
                <w:color w:val="000000"/>
                <w:sz w:val="20"/>
                <w:szCs w:val="20"/>
              </w:rPr>
              <w:lastRenderedPageBreak/>
              <w:t>Números</w:t>
            </w:r>
          </w:p>
          <w:p w:rsidR="00E320F0" w:rsidRDefault="00E320F0" w:rsidP="00131658">
            <w:pPr>
              <w:jc w:val="both"/>
            </w:pPr>
          </w:p>
        </w:tc>
        <w:tc>
          <w:tcPr>
            <w:tcW w:w="2025" w:type="dxa"/>
          </w:tcPr>
          <w:p w:rsidR="00E320F0" w:rsidRDefault="00E320F0" w:rsidP="00126B21">
            <w:pPr>
              <w:jc w:val="both"/>
              <w:rPr>
                <w:rFonts w:ascii="Calibri" w:hAnsi="Calibri"/>
                <w:color w:val="000000"/>
              </w:rPr>
            </w:pPr>
            <w:r>
              <w:rPr>
                <w:rFonts w:ascii="Calibri" w:hAnsi="Calibri"/>
                <w:color w:val="000000"/>
              </w:rPr>
              <w:t>Leitura, escrita e comparação de números naturais (até 100</w:t>
            </w:r>
            <w:proofErr w:type="gramStart"/>
            <w:r>
              <w:rPr>
                <w:rFonts w:ascii="Calibri" w:hAnsi="Calibri"/>
                <w:color w:val="000000"/>
              </w:rPr>
              <w:t>)</w:t>
            </w:r>
            <w:proofErr w:type="gramEnd"/>
            <w:r>
              <w:rPr>
                <w:rFonts w:ascii="Calibri" w:hAnsi="Calibri"/>
                <w:color w:val="000000"/>
              </w:rPr>
              <w:br/>
              <w:t>Reta numérica</w:t>
            </w:r>
          </w:p>
          <w:p w:rsidR="00E320F0" w:rsidRPr="007C409F" w:rsidRDefault="00E320F0" w:rsidP="00131658">
            <w:pPr>
              <w:jc w:val="both"/>
              <w:rPr>
                <w:rFonts w:ascii="Calibri" w:hAnsi="Calibri"/>
                <w:color w:val="000000"/>
                <w:sz w:val="16"/>
                <w:szCs w:val="16"/>
              </w:rPr>
            </w:pPr>
          </w:p>
        </w:tc>
        <w:tc>
          <w:tcPr>
            <w:tcW w:w="4678" w:type="dxa"/>
          </w:tcPr>
          <w:p w:rsidR="00E320F0" w:rsidRDefault="00E320F0" w:rsidP="00126B21">
            <w:pPr>
              <w:jc w:val="both"/>
              <w:rPr>
                <w:rFonts w:ascii="Calibri" w:hAnsi="Calibri"/>
                <w:color w:val="000000"/>
              </w:rPr>
            </w:pPr>
            <w:r>
              <w:rPr>
                <w:rFonts w:ascii="Calibri" w:hAnsi="Calibri"/>
                <w:color w:val="000000"/>
              </w:rPr>
              <w:t>(EF01MA04) Contar a quantidade de objetos de coleções até 100 unidades e apresentar o resultado por registros verbais e simbólicos, em situações de seu interesse, como jogos, brincadeiras, materiais da sala de aula, entre outros.</w:t>
            </w:r>
          </w:p>
          <w:p w:rsidR="00E320F0" w:rsidRPr="0000427A" w:rsidRDefault="00E320F0" w:rsidP="00C62771">
            <w:pPr>
              <w:rPr>
                <w:rFonts w:ascii="Calibri" w:hAnsi="Calibri"/>
              </w:rPr>
            </w:pPr>
            <w:r w:rsidRPr="0000427A">
              <w:rPr>
                <w:rFonts w:ascii="Calibri" w:hAnsi="Calibri"/>
              </w:rPr>
              <w:t>(EF01MA04RS-1) Identificar e</w:t>
            </w:r>
            <w:r>
              <w:rPr>
                <w:rFonts w:ascii="Calibri" w:hAnsi="Calibri"/>
              </w:rPr>
              <w:t xml:space="preserve"> </w:t>
            </w:r>
            <w:r w:rsidRPr="0000427A">
              <w:rPr>
                <w:rFonts w:ascii="Calibri" w:hAnsi="Calibri"/>
              </w:rPr>
              <w:t>classificar objetos por</w:t>
            </w:r>
            <w:proofErr w:type="gramStart"/>
            <w:r w:rsidRPr="0000427A">
              <w:rPr>
                <w:rFonts w:ascii="Calibri" w:hAnsi="Calibri"/>
              </w:rPr>
              <w:t xml:space="preserve">   </w:t>
            </w:r>
            <w:proofErr w:type="gramEnd"/>
            <w:r w:rsidRPr="0000427A">
              <w:rPr>
                <w:rFonts w:ascii="Calibri" w:hAnsi="Calibri"/>
              </w:rPr>
              <w:t>tributos, contando sem pular nenhum objeto, em situações cotidianas de seu interesse.</w:t>
            </w:r>
          </w:p>
          <w:p w:rsidR="00E320F0" w:rsidRPr="0000427A" w:rsidRDefault="00E320F0" w:rsidP="00C62771">
            <w:pPr>
              <w:rPr>
                <w:rFonts w:ascii="Calibri" w:hAnsi="Calibri"/>
              </w:rPr>
            </w:pPr>
            <w:r w:rsidRPr="0000427A">
              <w:rPr>
                <w:rFonts w:ascii="Calibri" w:hAnsi="Calibri"/>
              </w:rPr>
              <w:t>(EF01MA04RS-2)</w:t>
            </w:r>
            <w:r>
              <w:rPr>
                <w:rFonts w:ascii="Calibri" w:hAnsi="Calibri"/>
              </w:rPr>
              <w:t xml:space="preserve"> </w:t>
            </w:r>
            <w:r w:rsidRPr="0000427A">
              <w:rPr>
                <w:rFonts w:ascii="Calibri" w:hAnsi="Calibri"/>
              </w:rPr>
              <w:t>Compreender que o último</w:t>
            </w:r>
            <w:proofErr w:type="gramStart"/>
            <w:r w:rsidRPr="0000427A">
              <w:rPr>
                <w:rFonts w:ascii="Calibri" w:hAnsi="Calibri"/>
              </w:rPr>
              <w:t xml:space="preserve">  </w:t>
            </w:r>
            <w:proofErr w:type="gramEnd"/>
            <w:r w:rsidRPr="0000427A">
              <w:rPr>
                <w:rFonts w:ascii="Calibri" w:hAnsi="Calibri"/>
              </w:rPr>
              <w:t xml:space="preserve">número contado corresponde </w:t>
            </w:r>
            <w:r>
              <w:rPr>
                <w:rFonts w:ascii="Calibri" w:hAnsi="Calibri"/>
              </w:rPr>
              <w:t xml:space="preserve"> </w:t>
            </w:r>
            <w:r w:rsidRPr="0000427A">
              <w:rPr>
                <w:rFonts w:ascii="Calibri" w:hAnsi="Calibri"/>
              </w:rPr>
              <w:t>a quantidade total dos objetos</w:t>
            </w:r>
            <w:r>
              <w:rPr>
                <w:rFonts w:ascii="Calibri" w:hAnsi="Calibri"/>
              </w:rPr>
              <w:t xml:space="preserve"> </w:t>
            </w:r>
            <w:r w:rsidRPr="0000427A">
              <w:rPr>
                <w:rFonts w:ascii="Calibri" w:hAnsi="Calibri"/>
              </w:rPr>
              <w:t>e não ao nome do algarismo.</w:t>
            </w:r>
          </w:p>
          <w:p w:rsidR="00E320F0" w:rsidRPr="0000427A" w:rsidRDefault="00E320F0" w:rsidP="003223E5">
            <w:pPr>
              <w:rPr>
                <w:rFonts w:ascii="Calibri" w:hAnsi="Calibri"/>
              </w:rPr>
            </w:pPr>
            <w:r w:rsidRPr="0000427A">
              <w:rPr>
                <w:rFonts w:ascii="Calibri" w:hAnsi="Calibri"/>
              </w:rPr>
              <w:t>(EF01MA04RS-3) Expressar resultados de contagens de forma verbal e simbólica relacionando o algarismo à quantidade correspondente.</w:t>
            </w:r>
          </w:p>
          <w:p w:rsidR="00E320F0" w:rsidRPr="0000427A" w:rsidRDefault="00E320F0" w:rsidP="0050023A">
            <w:pPr>
              <w:jc w:val="both"/>
            </w:pPr>
          </w:p>
        </w:tc>
        <w:tc>
          <w:tcPr>
            <w:tcW w:w="6367" w:type="dxa"/>
          </w:tcPr>
          <w:p w:rsidR="00E320F0" w:rsidRDefault="00E320F0" w:rsidP="00E268D1">
            <w:pPr>
              <w:jc w:val="both"/>
              <w:rPr>
                <w:rFonts w:ascii="Calibri" w:hAnsi="Calibri"/>
                <w:color w:val="000000"/>
              </w:rPr>
            </w:pPr>
            <w:r>
              <w:rPr>
                <w:rFonts w:ascii="Calibri" w:hAnsi="Calibri"/>
                <w:color w:val="000000"/>
              </w:rPr>
              <w:t>Contar eficientemente uma quantidade envolve as seguintes ações: separar o que será contado daquilo que não será contado; contar todos os objetos sem pular nenhum e sem contar um mesmo objeto duas vezes; associar a cada objeto contado um único número e identificar que o último número falado corresponde à quantidade total dos objetos contados e não o “nome” do</w:t>
            </w:r>
            <w:proofErr w:type="gramStart"/>
            <w:r>
              <w:rPr>
                <w:rFonts w:ascii="Calibri" w:hAnsi="Calibri"/>
                <w:color w:val="000000"/>
              </w:rPr>
              <w:t xml:space="preserve">  </w:t>
            </w:r>
            <w:proofErr w:type="gramEnd"/>
            <w:r>
              <w:rPr>
                <w:rFonts w:ascii="Calibri" w:hAnsi="Calibri"/>
                <w:color w:val="000000"/>
              </w:rPr>
              <w:t>último objeto contado. Após esse processo, então, usando representações diversas, inclusive numéricas, é que a representação da quantidade contada acontecerá e poderá ser aplicada nas diferentes situações indicadas na habilidade.</w:t>
            </w:r>
          </w:p>
          <w:p w:rsidR="00E320F0" w:rsidRDefault="00E320F0" w:rsidP="00E268D1">
            <w:pPr>
              <w:jc w:val="both"/>
              <w:rPr>
                <w:rFonts w:ascii="Calibri" w:hAnsi="Calibri"/>
                <w:color w:val="000000"/>
              </w:rPr>
            </w:pPr>
            <w:r>
              <w:rPr>
                <w:rFonts w:ascii="Calibri" w:hAnsi="Calibri"/>
                <w:color w:val="000000"/>
              </w:rPr>
              <w:t xml:space="preserve">Na elaboração do currículo, é importante destacar que, para que a aprendizagem relacionada a esta habilidade possa acontecer, é necessário explorar diferentes formas de representação numérica: procedimentos pessoais de registro de quantidades, aprendizagem da sequência numérica oral e escrita numérica. Além disso, será importante o contato do aluno com a ideia de que, usando 10 algarismos (0, 1, 2, 3, 4, 5, 6, 7, 8, 9), é possível representar quantidades de diferentes magnitudes. A representação dos números na reta numérica é introduzida. Para a contextualização da habilidade, são úteis os portadores numéricos, tais como fitas métricas, quadros de números e calendários, nos quais os alunos </w:t>
            </w:r>
            <w:r>
              <w:rPr>
                <w:rFonts w:ascii="Calibri" w:hAnsi="Calibri"/>
                <w:color w:val="000000"/>
              </w:rPr>
              <w:lastRenderedPageBreak/>
              <w:t>podem encontrar representações convencionais das quantidades, além de</w:t>
            </w:r>
            <w:proofErr w:type="gramStart"/>
            <w:r>
              <w:rPr>
                <w:rFonts w:ascii="Calibri" w:hAnsi="Calibri"/>
                <w:color w:val="000000"/>
              </w:rPr>
              <w:t xml:space="preserve">  </w:t>
            </w:r>
            <w:proofErr w:type="gramEnd"/>
            <w:r>
              <w:rPr>
                <w:rFonts w:ascii="Calibri" w:hAnsi="Calibri"/>
                <w:color w:val="000000"/>
              </w:rPr>
              <w:t>álbuns de figurinhas, jogos locais ou tradicionais da infância, como boliche, brincadeiras de perseguição ou jogos de arremesso para que os alunos gerem registros de pontuações que depois possam ser analisadas, comparadas e organizadas em listas e tabelas. A numeração escrita poderá ser desenvolvida pelo aluno ao preencher calendários, trocar números de telefones entre os colegas, anotar coisas a respeito de idade de familiares, número de calçados, quantidade de irmãos ou de animais de estimação de cada um etc. As atividades relacionadas à estatística, em especial as que envolvem a organização de listas, tabelas e gráficos, são excelentes contextos para integrar essas duas unidades temáticas.</w:t>
            </w:r>
          </w:p>
          <w:p w:rsidR="00E320F0" w:rsidRDefault="00E320F0" w:rsidP="00131658">
            <w:pPr>
              <w:jc w:val="both"/>
            </w:pPr>
          </w:p>
        </w:tc>
      </w:tr>
      <w:tr w:rsidR="00E320F0" w:rsidTr="00E320F0">
        <w:trPr>
          <w:jc w:val="center"/>
        </w:trPr>
        <w:tc>
          <w:tcPr>
            <w:tcW w:w="2693" w:type="dxa"/>
          </w:tcPr>
          <w:p w:rsidR="00E320F0" w:rsidRPr="00301C26" w:rsidRDefault="00E320F0" w:rsidP="00131658">
            <w:pPr>
              <w:jc w:val="center"/>
              <w:rPr>
                <w:rFonts w:ascii="Calibri" w:hAnsi="Calibri"/>
                <w:color w:val="000000"/>
                <w:sz w:val="20"/>
                <w:szCs w:val="20"/>
              </w:rPr>
            </w:pPr>
            <w:r w:rsidRPr="00301C26">
              <w:rPr>
                <w:rFonts w:ascii="Calibri" w:hAnsi="Calibri"/>
                <w:color w:val="000000"/>
                <w:sz w:val="20"/>
                <w:szCs w:val="20"/>
              </w:rPr>
              <w:lastRenderedPageBreak/>
              <w:t>Números</w:t>
            </w:r>
          </w:p>
          <w:p w:rsidR="00E320F0" w:rsidRPr="00301C26" w:rsidRDefault="00E320F0" w:rsidP="00131658">
            <w:pPr>
              <w:jc w:val="both"/>
              <w:rPr>
                <w:sz w:val="20"/>
                <w:szCs w:val="20"/>
              </w:rPr>
            </w:pPr>
          </w:p>
        </w:tc>
        <w:tc>
          <w:tcPr>
            <w:tcW w:w="2025" w:type="dxa"/>
          </w:tcPr>
          <w:p w:rsidR="00E320F0" w:rsidRDefault="00E320F0" w:rsidP="00546E18">
            <w:pPr>
              <w:jc w:val="both"/>
              <w:rPr>
                <w:rFonts w:ascii="Calibri" w:hAnsi="Calibri"/>
                <w:color w:val="000000"/>
              </w:rPr>
            </w:pPr>
            <w:r>
              <w:rPr>
                <w:rFonts w:ascii="Calibri" w:hAnsi="Calibri"/>
                <w:color w:val="000000"/>
              </w:rPr>
              <w:t>Leitura, escrita e comparação de números naturais (até 100</w:t>
            </w:r>
            <w:proofErr w:type="gramStart"/>
            <w:r>
              <w:rPr>
                <w:rFonts w:ascii="Calibri" w:hAnsi="Calibri"/>
                <w:color w:val="000000"/>
              </w:rPr>
              <w:t>)</w:t>
            </w:r>
            <w:proofErr w:type="gramEnd"/>
            <w:r>
              <w:rPr>
                <w:rFonts w:ascii="Calibri" w:hAnsi="Calibri"/>
                <w:color w:val="000000"/>
              </w:rPr>
              <w:br/>
              <w:t>Reta numérica</w:t>
            </w:r>
          </w:p>
          <w:p w:rsidR="00E320F0" w:rsidRPr="008264B3" w:rsidRDefault="00E320F0" w:rsidP="00546E18">
            <w:pPr>
              <w:jc w:val="both"/>
              <w:rPr>
                <w:rFonts w:ascii="Calibri" w:hAnsi="Calibri"/>
                <w:color w:val="000000"/>
                <w:sz w:val="16"/>
                <w:szCs w:val="16"/>
              </w:rPr>
            </w:pPr>
          </w:p>
        </w:tc>
        <w:tc>
          <w:tcPr>
            <w:tcW w:w="4678" w:type="dxa"/>
          </w:tcPr>
          <w:p w:rsidR="00E320F0" w:rsidRDefault="00E320F0" w:rsidP="00546E18">
            <w:pPr>
              <w:jc w:val="both"/>
              <w:rPr>
                <w:rFonts w:ascii="Calibri" w:hAnsi="Calibri"/>
                <w:color w:val="000000"/>
              </w:rPr>
            </w:pPr>
            <w:r>
              <w:rPr>
                <w:rFonts w:ascii="Calibri" w:hAnsi="Calibri"/>
                <w:color w:val="000000"/>
              </w:rPr>
              <w:t>(EF01MA05) Comparar números naturais de até duas ordens em situações cotidianas, com e sem suporte da reta numérica.</w:t>
            </w:r>
          </w:p>
          <w:p w:rsidR="00E320F0" w:rsidRPr="0000427A" w:rsidRDefault="00E320F0" w:rsidP="00546E18">
            <w:pPr>
              <w:jc w:val="both"/>
              <w:rPr>
                <w:rFonts w:ascii="Calibri" w:hAnsi="Calibri"/>
              </w:rPr>
            </w:pPr>
            <w:r w:rsidRPr="0000427A">
              <w:rPr>
                <w:rFonts w:ascii="Calibri" w:hAnsi="Calibri"/>
              </w:rPr>
              <w:t>(EF01MA05RS-1) Comparar e</w:t>
            </w:r>
            <w:r>
              <w:rPr>
                <w:rFonts w:ascii="Calibri" w:hAnsi="Calibri"/>
              </w:rPr>
              <w:t xml:space="preserve"> </w:t>
            </w:r>
            <w:r w:rsidRPr="0000427A">
              <w:rPr>
                <w:rFonts w:ascii="Calibri" w:hAnsi="Calibri"/>
              </w:rPr>
              <w:t>ordenar números naturais de</w:t>
            </w:r>
            <w:r>
              <w:rPr>
                <w:rFonts w:ascii="Calibri" w:hAnsi="Calibri"/>
              </w:rPr>
              <w:t xml:space="preserve"> </w:t>
            </w:r>
            <w:r w:rsidRPr="0000427A">
              <w:rPr>
                <w:rFonts w:ascii="Calibri" w:hAnsi="Calibri"/>
              </w:rPr>
              <w:t>até duas ordens, reconhecendo-os em situações cotidianas e</w:t>
            </w:r>
            <w:r>
              <w:rPr>
                <w:rFonts w:ascii="Calibri" w:hAnsi="Calibri"/>
              </w:rPr>
              <w:t xml:space="preserve"> </w:t>
            </w:r>
            <w:r w:rsidRPr="0000427A">
              <w:rPr>
                <w:rFonts w:ascii="Calibri" w:hAnsi="Calibri"/>
              </w:rPr>
              <w:t>utilizando diferentes processos</w:t>
            </w:r>
            <w:r>
              <w:rPr>
                <w:rFonts w:ascii="Calibri" w:hAnsi="Calibri"/>
              </w:rPr>
              <w:t xml:space="preserve"> </w:t>
            </w:r>
            <w:r w:rsidRPr="0000427A">
              <w:rPr>
                <w:rFonts w:ascii="Calibri" w:hAnsi="Calibri"/>
              </w:rPr>
              <w:t>de contagem.</w:t>
            </w:r>
          </w:p>
          <w:p w:rsidR="00E320F0" w:rsidRPr="0000427A" w:rsidRDefault="00E320F0" w:rsidP="00546E18">
            <w:pPr>
              <w:jc w:val="both"/>
              <w:rPr>
                <w:rFonts w:ascii="Calibri" w:hAnsi="Calibri"/>
              </w:rPr>
            </w:pPr>
          </w:p>
          <w:p w:rsidR="00E320F0" w:rsidRPr="0000427A" w:rsidRDefault="00E320F0" w:rsidP="00546E18">
            <w:pPr>
              <w:jc w:val="both"/>
            </w:pPr>
          </w:p>
        </w:tc>
        <w:tc>
          <w:tcPr>
            <w:tcW w:w="6367" w:type="dxa"/>
          </w:tcPr>
          <w:p w:rsidR="00E320F0" w:rsidRDefault="00E320F0" w:rsidP="00E268D1">
            <w:pPr>
              <w:jc w:val="both"/>
              <w:rPr>
                <w:rFonts w:ascii="Calibri" w:hAnsi="Calibri"/>
                <w:color w:val="000000"/>
              </w:rPr>
            </w:pPr>
            <w:r>
              <w:rPr>
                <w:rFonts w:ascii="Calibri" w:hAnsi="Calibri"/>
                <w:color w:val="000000"/>
              </w:rPr>
              <w:t>Comparar números naturais de até duas ordens exige que os alunos já tenham desenvolvido estratégias anteriores de comparação de quantidades e, também, que possam conhecer processos de contagem que poderão utilizar como forma de estabelecer a comparação. O suporte da reta numérica está exatamente relacionado a contar e a localizar os números na sequência numérica (se 20 vem depois do 18 na reta numérica, então 20 é maior do que 18; ou, ainda, de 18 para 20 são 2, então, 20 é maior do que 18, ou é 2 a mais do que 18). Não se espera a exploração de unidades e dezenas ainda, o que será feito a partir do 2º ano.</w:t>
            </w:r>
          </w:p>
          <w:p w:rsidR="00E320F0" w:rsidRDefault="00E320F0" w:rsidP="00E268D1">
            <w:pPr>
              <w:jc w:val="both"/>
              <w:rPr>
                <w:rFonts w:ascii="Calibri" w:hAnsi="Calibri"/>
                <w:color w:val="000000"/>
              </w:rPr>
            </w:pPr>
            <w:r>
              <w:rPr>
                <w:rFonts w:ascii="Calibri" w:hAnsi="Calibri"/>
                <w:color w:val="000000"/>
              </w:rPr>
              <w:t>Na elaboração do currículo, as mesmas orientações dadas anteriormente para as habilidades EF01MA02, EF01MA03 e EF01MA04 podem ser utilizadas aqui. No entanto, é importante destacar o papel da reta numérica como estratégia para auxiliar na aprendizagem dos conceitos envolvidos na habilidade. Por isso, sugere-se que ela comece a ser apresentada aos alunos neste momento.</w:t>
            </w:r>
          </w:p>
          <w:p w:rsidR="00E320F0" w:rsidRDefault="00E320F0" w:rsidP="00131658">
            <w:pPr>
              <w:jc w:val="both"/>
            </w:pPr>
          </w:p>
        </w:tc>
      </w:tr>
      <w:tr w:rsidR="00E320F0" w:rsidTr="00E320F0">
        <w:trPr>
          <w:jc w:val="center"/>
        </w:trPr>
        <w:tc>
          <w:tcPr>
            <w:tcW w:w="2693" w:type="dxa"/>
          </w:tcPr>
          <w:p w:rsidR="00E320F0" w:rsidRPr="00301C26" w:rsidRDefault="00E320F0" w:rsidP="00131658">
            <w:pPr>
              <w:jc w:val="center"/>
              <w:rPr>
                <w:rFonts w:ascii="Calibri" w:hAnsi="Calibri"/>
                <w:color w:val="000000"/>
                <w:sz w:val="20"/>
                <w:szCs w:val="20"/>
              </w:rPr>
            </w:pPr>
            <w:r w:rsidRPr="00301C26">
              <w:rPr>
                <w:rFonts w:ascii="Calibri" w:hAnsi="Calibri"/>
                <w:color w:val="000000"/>
                <w:sz w:val="20"/>
                <w:szCs w:val="20"/>
              </w:rPr>
              <w:t>Números</w:t>
            </w:r>
          </w:p>
          <w:p w:rsidR="00E320F0" w:rsidRPr="00301C26" w:rsidRDefault="00E320F0" w:rsidP="00131658">
            <w:pPr>
              <w:jc w:val="both"/>
              <w:rPr>
                <w:sz w:val="20"/>
                <w:szCs w:val="20"/>
              </w:rPr>
            </w:pPr>
          </w:p>
        </w:tc>
        <w:tc>
          <w:tcPr>
            <w:tcW w:w="2025" w:type="dxa"/>
          </w:tcPr>
          <w:p w:rsidR="00E320F0" w:rsidRDefault="00E320F0" w:rsidP="00131658">
            <w:pPr>
              <w:jc w:val="center"/>
              <w:rPr>
                <w:rFonts w:ascii="Calibri" w:hAnsi="Calibri"/>
                <w:color w:val="000000"/>
              </w:rPr>
            </w:pPr>
            <w:r>
              <w:rPr>
                <w:rFonts w:ascii="Calibri" w:hAnsi="Calibri"/>
                <w:color w:val="000000"/>
              </w:rPr>
              <w:t>Construção de fatos básicos da adição</w:t>
            </w:r>
          </w:p>
          <w:p w:rsidR="00E320F0" w:rsidRPr="00770D01" w:rsidRDefault="00E320F0" w:rsidP="00131658">
            <w:pPr>
              <w:jc w:val="both"/>
              <w:rPr>
                <w:rFonts w:ascii="Calibri" w:hAnsi="Calibri"/>
                <w:color w:val="000000"/>
                <w:sz w:val="16"/>
                <w:szCs w:val="16"/>
              </w:rPr>
            </w:pPr>
          </w:p>
        </w:tc>
        <w:tc>
          <w:tcPr>
            <w:tcW w:w="4678" w:type="dxa"/>
          </w:tcPr>
          <w:p w:rsidR="00E320F0" w:rsidRDefault="00E320F0" w:rsidP="00546E18">
            <w:pPr>
              <w:jc w:val="both"/>
              <w:rPr>
                <w:rFonts w:ascii="Calibri" w:hAnsi="Calibri"/>
                <w:color w:val="000000"/>
              </w:rPr>
            </w:pPr>
            <w:r>
              <w:rPr>
                <w:rFonts w:ascii="Calibri" w:hAnsi="Calibri"/>
                <w:color w:val="000000"/>
              </w:rPr>
              <w:t>(EF01MA06) Construir fatos básicos da adição e utilizá-los em procedimentos de cálculo para resolver problemas.</w:t>
            </w:r>
          </w:p>
          <w:p w:rsidR="00E320F0" w:rsidRPr="0000427A" w:rsidRDefault="00E320F0" w:rsidP="00546E18">
            <w:pPr>
              <w:rPr>
                <w:rFonts w:ascii="Calibri" w:hAnsi="Calibri"/>
              </w:rPr>
            </w:pPr>
            <w:r w:rsidRPr="0000427A">
              <w:rPr>
                <w:rFonts w:ascii="Calibri" w:hAnsi="Calibri"/>
              </w:rPr>
              <w:lastRenderedPageBreak/>
              <w:t>(EF01MA06RS-1) Explorar e</w:t>
            </w:r>
            <w:r>
              <w:rPr>
                <w:rFonts w:ascii="Calibri" w:hAnsi="Calibri"/>
              </w:rPr>
              <w:t xml:space="preserve"> </w:t>
            </w:r>
            <w:r w:rsidRPr="0000427A">
              <w:rPr>
                <w:rFonts w:ascii="Calibri" w:hAnsi="Calibri"/>
              </w:rPr>
              <w:t>estabelecer relações aditivas</w:t>
            </w:r>
            <w:r>
              <w:rPr>
                <w:rFonts w:ascii="Calibri" w:hAnsi="Calibri"/>
              </w:rPr>
              <w:t xml:space="preserve"> </w:t>
            </w:r>
            <w:r w:rsidRPr="0000427A">
              <w:rPr>
                <w:rFonts w:ascii="Calibri" w:hAnsi="Calibri"/>
              </w:rPr>
              <w:t>entre números menores que</w:t>
            </w:r>
            <w:r>
              <w:rPr>
                <w:rFonts w:ascii="Calibri" w:hAnsi="Calibri"/>
              </w:rPr>
              <w:t xml:space="preserve"> </w:t>
            </w:r>
            <w:r w:rsidRPr="0000427A">
              <w:rPr>
                <w:rFonts w:ascii="Calibri" w:hAnsi="Calibri"/>
              </w:rPr>
              <w:t xml:space="preserve">10 </w:t>
            </w:r>
            <w:r>
              <w:rPr>
                <w:rFonts w:ascii="Calibri" w:hAnsi="Calibri"/>
              </w:rPr>
              <w:t>a</w:t>
            </w:r>
            <w:r w:rsidRPr="0000427A">
              <w:rPr>
                <w:rFonts w:ascii="Calibri" w:hAnsi="Calibri"/>
              </w:rPr>
              <w:t>plicando-as para resolver</w:t>
            </w:r>
            <w:r>
              <w:rPr>
                <w:rFonts w:ascii="Calibri" w:hAnsi="Calibri"/>
              </w:rPr>
              <w:t xml:space="preserve"> </w:t>
            </w:r>
            <w:r w:rsidRPr="0000427A">
              <w:rPr>
                <w:rFonts w:ascii="Calibri" w:hAnsi="Calibri"/>
              </w:rPr>
              <w:t>problemas em situações</w:t>
            </w:r>
            <w:r>
              <w:rPr>
                <w:rFonts w:ascii="Calibri" w:hAnsi="Calibri"/>
              </w:rPr>
              <w:t xml:space="preserve"> </w:t>
            </w:r>
            <w:r w:rsidRPr="0000427A">
              <w:rPr>
                <w:rFonts w:ascii="Calibri" w:hAnsi="Calibri"/>
              </w:rPr>
              <w:t>cotidianas.</w:t>
            </w:r>
          </w:p>
          <w:p w:rsidR="00E320F0" w:rsidRPr="0000427A" w:rsidRDefault="00E320F0" w:rsidP="00546E18">
            <w:pPr>
              <w:rPr>
                <w:rFonts w:ascii="Calibri" w:hAnsi="Calibri"/>
              </w:rPr>
            </w:pPr>
            <w:r w:rsidRPr="0000427A">
              <w:rPr>
                <w:rFonts w:ascii="Calibri" w:hAnsi="Calibri"/>
              </w:rPr>
              <w:t>(EF01MA06RS-2) Explorar e</w:t>
            </w:r>
            <w:r>
              <w:rPr>
                <w:rFonts w:ascii="Calibri" w:hAnsi="Calibri"/>
              </w:rPr>
              <w:t xml:space="preserve"> </w:t>
            </w:r>
            <w:r w:rsidRPr="0000427A">
              <w:rPr>
                <w:rFonts w:ascii="Calibri" w:hAnsi="Calibri"/>
              </w:rPr>
              <w:t>expressar a ideia de igualdade</w:t>
            </w:r>
            <w:r>
              <w:rPr>
                <w:rFonts w:ascii="Calibri" w:hAnsi="Calibri"/>
              </w:rPr>
              <w:t xml:space="preserve"> </w:t>
            </w:r>
            <w:r w:rsidRPr="0000427A">
              <w:rPr>
                <w:rFonts w:ascii="Calibri" w:hAnsi="Calibri"/>
              </w:rPr>
              <w:t>percebendo que um mesmo</w:t>
            </w:r>
            <w:r>
              <w:rPr>
                <w:rFonts w:ascii="Calibri" w:hAnsi="Calibri"/>
              </w:rPr>
              <w:t xml:space="preserve"> </w:t>
            </w:r>
            <w:r w:rsidRPr="0000427A">
              <w:rPr>
                <w:rFonts w:ascii="Calibri" w:hAnsi="Calibri"/>
              </w:rPr>
              <w:t>número pode ser formado por</w:t>
            </w:r>
            <w:r>
              <w:rPr>
                <w:rFonts w:ascii="Calibri" w:hAnsi="Calibri"/>
              </w:rPr>
              <w:t xml:space="preserve"> </w:t>
            </w:r>
            <w:r w:rsidRPr="0000427A">
              <w:rPr>
                <w:rFonts w:ascii="Calibri" w:hAnsi="Calibri"/>
              </w:rPr>
              <w:t>diferentes adições.</w:t>
            </w:r>
          </w:p>
          <w:p w:rsidR="00E320F0" w:rsidRPr="0000427A" w:rsidRDefault="00E320F0" w:rsidP="0050023A">
            <w:pPr>
              <w:jc w:val="both"/>
            </w:pPr>
          </w:p>
        </w:tc>
        <w:tc>
          <w:tcPr>
            <w:tcW w:w="6367" w:type="dxa"/>
          </w:tcPr>
          <w:p w:rsidR="00E320F0" w:rsidRDefault="00E320F0" w:rsidP="00E268D1">
            <w:pPr>
              <w:jc w:val="both"/>
              <w:rPr>
                <w:rFonts w:ascii="Calibri" w:hAnsi="Calibri"/>
                <w:color w:val="000000"/>
              </w:rPr>
            </w:pPr>
            <w:r>
              <w:rPr>
                <w:rFonts w:ascii="Calibri" w:hAnsi="Calibri"/>
                <w:color w:val="000000"/>
              </w:rPr>
              <w:lastRenderedPageBreak/>
              <w:t xml:space="preserve">Construir fatos básicos de adição envolve compreender que eles dizem respeito às relações estabelecidas entre números menores que 10. Ou seja, são os resultados das adições de dois números </w:t>
            </w:r>
            <w:r>
              <w:rPr>
                <w:rFonts w:ascii="Calibri" w:hAnsi="Calibri"/>
                <w:color w:val="000000"/>
              </w:rPr>
              <w:lastRenderedPageBreak/>
              <w:t>menores que 10. Por exemplo, 5 + 2 = 7 é um fato básico de adição. A construção dos fatos básicos decorre do desenvolvimento de procedimentos para resolver problemas, conhecendo formas diversas de representação, inclusive com a apresentação dos sinais de adição e igualdade, sem exigência de que essa escrita seja a única forma de resolução de problemas aditivos.</w:t>
            </w:r>
          </w:p>
          <w:p w:rsidR="00E320F0" w:rsidRDefault="00E320F0" w:rsidP="00E268D1">
            <w:pPr>
              <w:jc w:val="both"/>
              <w:rPr>
                <w:rFonts w:ascii="Calibri" w:hAnsi="Calibri"/>
                <w:color w:val="000000"/>
              </w:rPr>
            </w:pPr>
            <w:r>
              <w:rPr>
                <w:rFonts w:ascii="Calibri" w:hAnsi="Calibri"/>
                <w:color w:val="000000"/>
              </w:rPr>
              <w:t>Na elaboração do currículo, é importante sinalizar que</w:t>
            </w:r>
            <w:proofErr w:type="gramStart"/>
            <w:r>
              <w:rPr>
                <w:rFonts w:ascii="Calibri" w:hAnsi="Calibri"/>
                <w:color w:val="000000"/>
              </w:rPr>
              <w:t xml:space="preserve">  </w:t>
            </w:r>
            <w:proofErr w:type="gramEnd"/>
            <w:r>
              <w:rPr>
                <w:rFonts w:ascii="Calibri" w:hAnsi="Calibri"/>
                <w:color w:val="000000"/>
              </w:rPr>
              <w:t>os fatos básicos da adição, quando construídos pelos próprios estudantes, compreendendo seu significado, têm maior possibilidade de serem memorizados gradativamente. As situações-problema são excelentes meios para essa construção e para o desenvolvimento de processos de cálculo mental pelo aluno. No entanto, deve-se destacar</w:t>
            </w:r>
            <w:proofErr w:type="gramStart"/>
            <w:r>
              <w:rPr>
                <w:rFonts w:ascii="Calibri" w:hAnsi="Calibri"/>
                <w:color w:val="000000"/>
              </w:rPr>
              <w:t xml:space="preserve">  </w:t>
            </w:r>
            <w:proofErr w:type="gramEnd"/>
            <w:r>
              <w:rPr>
                <w:rFonts w:ascii="Calibri" w:hAnsi="Calibri"/>
                <w:color w:val="000000"/>
              </w:rPr>
              <w:t>que não se espera a memorização de processos sem sentido, nem a obrigatoriedade de o aluno usar sentenças matemáticas convencionais para demonstrar o desenvolvimento da habilidade. Uma forma de analisar se ela está ocorrendo ou não é propor, por exemplo, jogos de dados e verificar se os alunos aos poucos ganham agilidade para indicar a quantidade total de pontos em duas faces de dados sem contar um a um.</w:t>
            </w:r>
          </w:p>
          <w:p w:rsidR="00E320F0" w:rsidRDefault="00E320F0" w:rsidP="00131658">
            <w:pPr>
              <w:jc w:val="both"/>
            </w:pPr>
          </w:p>
        </w:tc>
      </w:tr>
      <w:tr w:rsidR="00E320F0" w:rsidTr="00E320F0">
        <w:trPr>
          <w:jc w:val="center"/>
        </w:trPr>
        <w:tc>
          <w:tcPr>
            <w:tcW w:w="2693" w:type="dxa"/>
          </w:tcPr>
          <w:p w:rsidR="00E320F0" w:rsidRPr="00301C26" w:rsidRDefault="00E320F0" w:rsidP="00131658">
            <w:pPr>
              <w:jc w:val="center"/>
              <w:rPr>
                <w:rFonts w:ascii="Calibri" w:hAnsi="Calibri"/>
                <w:color w:val="000000"/>
                <w:sz w:val="20"/>
                <w:szCs w:val="20"/>
              </w:rPr>
            </w:pPr>
            <w:r w:rsidRPr="00301C26">
              <w:rPr>
                <w:rFonts w:ascii="Calibri" w:hAnsi="Calibri"/>
                <w:color w:val="000000"/>
                <w:sz w:val="20"/>
                <w:szCs w:val="20"/>
              </w:rPr>
              <w:lastRenderedPageBreak/>
              <w:t>Números</w:t>
            </w:r>
          </w:p>
          <w:p w:rsidR="00E320F0" w:rsidRPr="00301C26" w:rsidRDefault="00E320F0" w:rsidP="00131658">
            <w:pPr>
              <w:jc w:val="both"/>
              <w:rPr>
                <w:sz w:val="20"/>
                <w:szCs w:val="20"/>
              </w:rPr>
            </w:pPr>
          </w:p>
        </w:tc>
        <w:tc>
          <w:tcPr>
            <w:tcW w:w="2025" w:type="dxa"/>
          </w:tcPr>
          <w:p w:rsidR="00E320F0" w:rsidRDefault="00E320F0" w:rsidP="00131658">
            <w:pPr>
              <w:jc w:val="center"/>
              <w:rPr>
                <w:rFonts w:ascii="Calibri" w:hAnsi="Calibri"/>
                <w:color w:val="000000"/>
              </w:rPr>
            </w:pPr>
            <w:r>
              <w:rPr>
                <w:rFonts w:ascii="Calibri" w:hAnsi="Calibri"/>
                <w:color w:val="000000"/>
              </w:rPr>
              <w:t>Composição e decomposição de números naturais</w:t>
            </w:r>
          </w:p>
          <w:p w:rsidR="00E320F0" w:rsidRPr="009C0A3E" w:rsidRDefault="00E320F0" w:rsidP="00131658">
            <w:pPr>
              <w:jc w:val="both"/>
              <w:rPr>
                <w:rFonts w:ascii="Calibri" w:hAnsi="Calibri"/>
                <w:color w:val="000000"/>
                <w:sz w:val="16"/>
                <w:szCs w:val="16"/>
              </w:rPr>
            </w:pPr>
          </w:p>
        </w:tc>
        <w:tc>
          <w:tcPr>
            <w:tcW w:w="4678" w:type="dxa"/>
          </w:tcPr>
          <w:p w:rsidR="00E320F0" w:rsidRDefault="00E320F0" w:rsidP="00546E18">
            <w:pPr>
              <w:jc w:val="both"/>
              <w:rPr>
                <w:rFonts w:ascii="Calibri" w:hAnsi="Calibri"/>
                <w:color w:val="000000"/>
              </w:rPr>
            </w:pPr>
            <w:r>
              <w:rPr>
                <w:rFonts w:ascii="Calibri" w:hAnsi="Calibri"/>
                <w:color w:val="000000"/>
              </w:rPr>
              <w:t>(EF01MA07) Compor e decompor número de até duas ordens, por meio de diferentes adições, com o suporte de material manipulável, contribuindo para a compreensão de características do sistema de numeração decimal e o desenvolvimento de estratégias de cálculo.</w:t>
            </w:r>
          </w:p>
          <w:p w:rsidR="00E320F0" w:rsidRPr="0000427A" w:rsidRDefault="00E320F0" w:rsidP="00546E18">
            <w:pPr>
              <w:jc w:val="both"/>
              <w:rPr>
                <w:rFonts w:ascii="Calibri" w:hAnsi="Calibri"/>
              </w:rPr>
            </w:pPr>
            <w:r w:rsidRPr="0000427A">
              <w:rPr>
                <w:rFonts w:ascii="Calibri" w:hAnsi="Calibri"/>
              </w:rPr>
              <w:t>(EF01MA07RS-1) Explorar e</w:t>
            </w:r>
            <w:r>
              <w:rPr>
                <w:rFonts w:ascii="Calibri" w:hAnsi="Calibri"/>
              </w:rPr>
              <w:t xml:space="preserve"> </w:t>
            </w:r>
            <w:r w:rsidRPr="0000427A">
              <w:rPr>
                <w:rFonts w:ascii="Calibri" w:hAnsi="Calibri"/>
              </w:rPr>
              <w:t>utilizar estratégias próprias de</w:t>
            </w:r>
            <w:r>
              <w:rPr>
                <w:rFonts w:ascii="Calibri" w:hAnsi="Calibri"/>
              </w:rPr>
              <w:t xml:space="preserve"> </w:t>
            </w:r>
            <w:r w:rsidRPr="0000427A">
              <w:rPr>
                <w:rFonts w:ascii="Calibri" w:hAnsi="Calibri"/>
              </w:rPr>
              <w:t>composição e decomposição</w:t>
            </w:r>
            <w:r>
              <w:rPr>
                <w:rFonts w:ascii="Calibri" w:hAnsi="Calibri"/>
              </w:rPr>
              <w:t xml:space="preserve"> </w:t>
            </w:r>
            <w:r w:rsidRPr="0000427A">
              <w:rPr>
                <w:rFonts w:ascii="Calibri" w:hAnsi="Calibri"/>
              </w:rPr>
              <w:t>de números naturais de até</w:t>
            </w:r>
            <w:r>
              <w:rPr>
                <w:rFonts w:ascii="Calibri" w:hAnsi="Calibri"/>
              </w:rPr>
              <w:t xml:space="preserve"> </w:t>
            </w:r>
            <w:r w:rsidRPr="0000427A">
              <w:rPr>
                <w:rFonts w:ascii="Calibri" w:hAnsi="Calibri"/>
              </w:rPr>
              <w:t>duas ordens com auxílio de material manipulável em</w:t>
            </w:r>
            <w:r>
              <w:rPr>
                <w:rFonts w:ascii="Calibri" w:hAnsi="Calibri"/>
              </w:rPr>
              <w:t xml:space="preserve"> </w:t>
            </w:r>
            <w:r w:rsidRPr="0000427A">
              <w:rPr>
                <w:rFonts w:ascii="Calibri" w:hAnsi="Calibri"/>
              </w:rPr>
              <w:t>situações diversas, contribuindo para a compreensão de características do sistema de</w:t>
            </w:r>
            <w:r>
              <w:rPr>
                <w:rFonts w:ascii="Calibri" w:hAnsi="Calibri"/>
              </w:rPr>
              <w:t xml:space="preserve"> </w:t>
            </w:r>
            <w:r w:rsidRPr="0000427A">
              <w:rPr>
                <w:rFonts w:ascii="Calibri" w:hAnsi="Calibri"/>
              </w:rPr>
              <w:t>numeração decimal e o desenvolvimento de estratégias de cálculo.</w:t>
            </w:r>
          </w:p>
          <w:p w:rsidR="00E320F0" w:rsidRPr="0000427A" w:rsidRDefault="00E320F0" w:rsidP="0050023A">
            <w:pPr>
              <w:jc w:val="both"/>
            </w:pPr>
          </w:p>
        </w:tc>
        <w:tc>
          <w:tcPr>
            <w:tcW w:w="6367" w:type="dxa"/>
          </w:tcPr>
          <w:p w:rsidR="00E320F0" w:rsidRDefault="00E320F0" w:rsidP="00E268D1">
            <w:pPr>
              <w:jc w:val="both"/>
              <w:rPr>
                <w:rFonts w:ascii="Calibri" w:hAnsi="Calibri"/>
                <w:color w:val="000000"/>
              </w:rPr>
            </w:pPr>
            <w:r>
              <w:rPr>
                <w:rFonts w:ascii="Calibri" w:hAnsi="Calibri"/>
                <w:color w:val="000000"/>
              </w:rPr>
              <w:t>Compor e decompor números de até duas ordens por meio de adições exige conhecer a sequência numérica escrita e falada com números maiores do que 10, bem como compreender que um número pode ser escrito como soma de outros números. Compor e decompor números não significa ainda a sistematização de unidades e dezenas pelos alunos, mas sim que eles percebam que um número de até dois algarismos pode ser representado por uma escrita aditiva. Por exemplo, podem entender que 20 pode ser representado como 10 + 10, 15 + 5 ou 5 + 5 + 5 + 5. Essa compreensão permitirá o desenvolvimento de estratégias de cálculo. A habilidade prevê o suporte de materiais manipuláveis.</w:t>
            </w:r>
          </w:p>
          <w:p w:rsidR="00E320F0" w:rsidRDefault="00E320F0" w:rsidP="00E268D1">
            <w:pPr>
              <w:jc w:val="both"/>
              <w:rPr>
                <w:rFonts w:ascii="Calibri" w:hAnsi="Calibri"/>
                <w:color w:val="000000"/>
              </w:rPr>
            </w:pPr>
            <w:r>
              <w:rPr>
                <w:rFonts w:ascii="Calibri" w:hAnsi="Calibri"/>
                <w:color w:val="000000"/>
              </w:rPr>
              <w:t xml:space="preserve">Na elaboração do currículo, merecem destaque as situações-problema que permitam aos alunos pensarem em formas de compor e decompor números. Em uma situação em que tenham, </w:t>
            </w:r>
            <w:r>
              <w:rPr>
                <w:rFonts w:ascii="Calibri" w:hAnsi="Calibri"/>
                <w:color w:val="000000"/>
              </w:rPr>
              <w:lastRenderedPageBreak/>
              <w:t>por exemplo, 12 lápis coloridos, é possível perguntar de quantas formas diferentes esses lápis podem ser separados em dois, três ou quatro grupos com qualquer quantidade de lápis e depois registrar numericamente as decomposições. Também em jogos tais como pega varetas, a decomposição será um recurso útil para contar os pontos das varetas ganhas. Há, ainda, problemas nos quais os alunos possam realizar contagens de objetos e depois registrar diferentes modos pelos quais agruparam os objetos para contar. Nessa fase,</w:t>
            </w:r>
            <w:proofErr w:type="gramStart"/>
            <w:r>
              <w:rPr>
                <w:rFonts w:ascii="Calibri" w:hAnsi="Calibri"/>
                <w:color w:val="000000"/>
              </w:rPr>
              <w:t xml:space="preserve">  </w:t>
            </w:r>
            <w:proofErr w:type="gramEnd"/>
            <w:r>
              <w:rPr>
                <w:rFonts w:ascii="Calibri" w:hAnsi="Calibri"/>
                <w:color w:val="000000"/>
              </w:rPr>
              <w:t>não é necessário tratar unidade e dezena formalmente, nem mesmo com material estruturado. A exploração desses conceitos pode ser de modo intuitivo, deixando a sistematização para o 2º ano. Um aspecto a ser indicado nos currículos locais é que seja estimulado o diálogo a respeito das muitas formas de fazer e representar os cálculos necessários para resolver um problema.</w:t>
            </w:r>
          </w:p>
          <w:p w:rsidR="00E320F0" w:rsidRDefault="00E320F0" w:rsidP="00131658">
            <w:pPr>
              <w:jc w:val="both"/>
            </w:pPr>
          </w:p>
        </w:tc>
      </w:tr>
      <w:tr w:rsidR="00E320F0" w:rsidTr="00E320F0">
        <w:trPr>
          <w:jc w:val="center"/>
        </w:trPr>
        <w:tc>
          <w:tcPr>
            <w:tcW w:w="2693" w:type="dxa"/>
          </w:tcPr>
          <w:p w:rsidR="00E320F0" w:rsidRPr="00301C26" w:rsidRDefault="00E320F0" w:rsidP="00131658">
            <w:pPr>
              <w:jc w:val="center"/>
              <w:rPr>
                <w:rFonts w:ascii="Calibri" w:hAnsi="Calibri"/>
                <w:color w:val="000000"/>
                <w:sz w:val="20"/>
                <w:szCs w:val="20"/>
              </w:rPr>
            </w:pPr>
            <w:r w:rsidRPr="00301C26">
              <w:rPr>
                <w:rFonts w:ascii="Calibri" w:hAnsi="Calibri"/>
                <w:color w:val="000000"/>
                <w:sz w:val="20"/>
                <w:szCs w:val="20"/>
              </w:rPr>
              <w:lastRenderedPageBreak/>
              <w:t>Números</w:t>
            </w:r>
          </w:p>
          <w:p w:rsidR="00E320F0" w:rsidRPr="00301C26" w:rsidRDefault="00E320F0" w:rsidP="00131658">
            <w:pPr>
              <w:jc w:val="both"/>
              <w:rPr>
                <w:sz w:val="20"/>
                <w:szCs w:val="20"/>
              </w:rPr>
            </w:pPr>
          </w:p>
        </w:tc>
        <w:tc>
          <w:tcPr>
            <w:tcW w:w="2025" w:type="dxa"/>
          </w:tcPr>
          <w:p w:rsidR="00E320F0" w:rsidRDefault="00E320F0" w:rsidP="00546E18">
            <w:pPr>
              <w:jc w:val="both"/>
              <w:rPr>
                <w:rFonts w:ascii="Calibri" w:hAnsi="Calibri"/>
                <w:color w:val="000000"/>
              </w:rPr>
            </w:pPr>
            <w:r>
              <w:rPr>
                <w:rFonts w:ascii="Calibri" w:hAnsi="Calibri"/>
                <w:color w:val="000000"/>
              </w:rPr>
              <w:t>Problemas envolvendo diferentes significados da adição e da subtração (juntar, acrescentar, separar, retirar)</w:t>
            </w:r>
          </w:p>
          <w:p w:rsidR="00E320F0" w:rsidRPr="009C0A3E" w:rsidRDefault="00E320F0" w:rsidP="00546E18">
            <w:pPr>
              <w:jc w:val="both"/>
              <w:rPr>
                <w:rFonts w:ascii="Calibri" w:hAnsi="Calibri"/>
                <w:color w:val="000000"/>
                <w:sz w:val="16"/>
                <w:szCs w:val="16"/>
              </w:rPr>
            </w:pPr>
          </w:p>
        </w:tc>
        <w:tc>
          <w:tcPr>
            <w:tcW w:w="4678" w:type="dxa"/>
          </w:tcPr>
          <w:p w:rsidR="00E320F0" w:rsidRDefault="00E320F0" w:rsidP="00546E18">
            <w:pPr>
              <w:jc w:val="both"/>
              <w:rPr>
                <w:rFonts w:ascii="Calibri" w:hAnsi="Calibri"/>
                <w:color w:val="000000"/>
              </w:rPr>
            </w:pPr>
            <w:r>
              <w:rPr>
                <w:rFonts w:ascii="Calibri" w:hAnsi="Calibri"/>
                <w:color w:val="000000"/>
              </w:rPr>
              <w:t>(EF01MA08) Resolver e elaborar problemas de adição e de subtração, envolvendo números de até dois algarismos, com os significados de juntar, acrescentar, separar e retirar, com o suporte de imagens e/ou material manipulável, utilizando estratégias e formas de registro pessoais.</w:t>
            </w:r>
          </w:p>
          <w:p w:rsidR="00E320F0" w:rsidRPr="0000427A" w:rsidRDefault="00E320F0" w:rsidP="00546E18">
            <w:pPr>
              <w:jc w:val="both"/>
              <w:rPr>
                <w:rFonts w:ascii="Calibri" w:hAnsi="Calibri"/>
              </w:rPr>
            </w:pPr>
            <w:r w:rsidRPr="0000427A">
              <w:rPr>
                <w:rFonts w:ascii="Calibri" w:hAnsi="Calibri"/>
              </w:rPr>
              <w:t>(EF01MA08RS-1)</w:t>
            </w:r>
            <w:r>
              <w:rPr>
                <w:rFonts w:ascii="Calibri" w:hAnsi="Calibri"/>
              </w:rPr>
              <w:t xml:space="preserve"> </w:t>
            </w:r>
            <w:r w:rsidRPr="0000427A">
              <w:rPr>
                <w:rFonts w:ascii="Calibri" w:hAnsi="Calibri"/>
              </w:rPr>
              <w:t>Compreender os diferentes</w:t>
            </w:r>
          </w:p>
          <w:p w:rsidR="00E320F0" w:rsidRPr="0000427A" w:rsidRDefault="00E320F0" w:rsidP="00546E18">
            <w:pPr>
              <w:jc w:val="both"/>
              <w:rPr>
                <w:rFonts w:ascii="Calibri" w:hAnsi="Calibri"/>
              </w:rPr>
            </w:pPr>
            <w:proofErr w:type="gramStart"/>
            <w:r w:rsidRPr="0000427A">
              <w:rPr>
                <w:rFonts w:ascii="Calibri" w:hAnsi="Calibri"/>
              </w:rPr>
              <w:t>significados</w:t>
            </w:r>
            <w:proofErr w:type="gramEnd"/>
            <w:r w:rsidRPr="0000427A">
              <w:rPr>
                <w:rFonts w:ascii="Calibri" w:hAnsi="Calibri"/>
              </w:rPr>
              <w:t xml:space="preserve"> da adição e subtração (juntar, acrescentar,</w:t>
            </w:r>
            <w:r>
              <w:rPr>
                <w:rFonts w:ascii="Calibri" w:hAnsi="Calibri"/>
              </w:rPr>
              <w:t xml:space="preserve"> </w:t>
            </w:r>
            <w:r w:rsidRPr="0000427A">
              <w:rPr>
                <w:rFonts w:ascii="Calibri" w:hAnsi="Calibri"/>
              </w:rPr>
              <w:t>separar e retirar) utilizando</w:t>
            </w:r>
          </w:p>
          <w:p w:rsidR="00E320F0" w:rsidRPr="0000427A" w:rsidRDefault="00E320F0" w:rsidP="00546E18">
            <w:pPr>
              <w:jc w:val="both"/>
              <w:rPr>
                <w:rFonts w:ascii="Calibri" w:hAnsi="Calibri"/>
              </w:rPr>
            </w:pPr>
            <w:proofErr w:type="gramStart"/>
            <w:r w:rsidRPr="0000427A">
              <w:rPr>
                <w:rFonts w:ascii="Calibri" w:hAnsi="Calibri"/>
              </w:rPr>
              <w:t>material</w:t>
            </w:r>
            <w:proofErr w:type="gramEnd"/>
            <w:r w:rsidRPr="0000427A">
              <w:rPr>
                <w:rFonts w:ascii="Calibri" w:hAnsi="Calibri"/>
              </w:rPr>
              <w:t xml:space="preserve"> manipulável.</w:t>
            </w:r>
          </w:p>
          <w:p w:rsidR="00E320F0" w:rsidRPr="0000427A" w:rsidRDefault="00E320F0" w:rsidP="00546E18">
            <w:pPr>
              <w:jc w:val="both"/>
              <w:rPr>
                <w:rFonts w:ascii="Calibri" w:hAnsi="Calibri"/>
              </w:rPr>
            </w:pPr>
            <w:r w:rsidRPr="0000427A">
              <w:rPr>
                <w:rFonts w:ascii="Calibri" w:hAnsi="Calibri"/>
              </w:rPr>
              <w:t>(EF01MA08RS-2) Expressar</w:t>
            </w:r>
            <w:r>
              <w:rPr>
                <w:rFonts w:ascii="Calibri" w:hAnsi="Calibri"/>
              </w:rPr>
              <w:t xml:space="preserve"> </w:t>
            </w:r>
            <w:r w:rsidRPr="0000427A">
              <w:rPr>
                <w:rFonts w:ascii="Calibri" w:hAnsi="Calibri"/>
              </w:rPr>
              <w:t>por meio de estratégias próprias a resolução de problemas envolvendo adição e subtração e seus significados.</w:t>
            </w:r>
          </w:p>
          <w:p w:rsidR="00E320F0" w:rsidRPr="0000427A" w:rsidRDefault="00E320F0" w:rsidP="00546E18">
            <w:pPr>
              <w:jc w:val="both"/>
              <w:rPr>
                <w:rFonts w:ascii="Calibri" w:hAnsi="Calibri"/>
              </w:rPr>
            </w:pPr>
            <w:r w:rsidRPr="0000427A">
              <w:rPr>
                <w:rFonts w:ascii="Calibri" w:hAnsi="Calibri"/>
              </w:rPr>
              <w:t>(EF01MA08RS-3) Perceber e</w:t>
            </w:r>
            <w:r>
              <w:rPr>
                <w:rFonts w:ascii="Calibri" w:hAnsi="Calibri"/>
              </w:rPr>
              <w:t xml:space="preserve"> </w:t>
            </w:r>
            <w:r w:rsidRPr="0000427A">
              <w:rPr>
                <w:rFonts w:ascii="Calibri" w:hAnsi="Calibri"/>
              </w:rPr>
              <w:t>argumentar as diferenças entre as operações de soma e subtração aplicando-as em</w:t>
            </w:r>
            <w:proofErr w:type="gramStart"/>
            <w:r w:rsidRPr="0000427A">
              <w:rPr>
                <w:rFonts w:ascii="Calibri" w:hAnsi="Calibri"/>
              </w:rPr>
              <w:t xml:space="preserve">  </w:t>
            </w:r>
            <w:proofErr w:type="gramEnd"/>
            <w:r w:rsidRPr="0000427A">
              <w:rPr>
                <w:rFonts w:ascii="Calibri" w:hAnsi="Calibri"/>
              </w:rPr>
              <w:t>diferentes situações.</w:t>
            </w:r>
          </w:p>
          <w:p w:rsidR="00E320F0" w:rsidRPr="0000427A" w:rsidRDefault="00E320F0" w:rsidP="0050023A">
            <w:pPr>
              <w:jc w:val="both"/>
            </w:pPr>
          </w:p>
        </w:tc>
        <w:tc>
          <w:tcPr>
            <w:tcW w:w="6367" w:type="dxa"/>
          </w:tcPr>
          <w:p w:rsidR="00E320F0" w:rsidRDefault="00E320F0" w:rsidP="00E268D1">
            <w:pPr>
              <w:jc w:val="both"/>
              <w:rPr>
                <w:rFonts w:ascii="Calibri" w:hAnsi="Calibri"/>
                <w:color w:val="000000"/>
              </w:rPr>
            </w:pPr>
            <w:r>
              <w:rPr>
                <w:rFonts w:ascii="Calibri" w:hAnsi="Calibri"/>
                <w:color w:val="000000"/>
              </w:rPr>
              <w:t>A habilidade supõe resolver e elaborar problemas de adição e subtração com as ideias de:</w:t>
            </w:r>
            <w:proofErr w:type="gramStart"/>
            <w:r>
              <w:rPr>
                <w:rFonts w:ascii="Calibri" w:hAnsi="Calibri"/>
                <w:color w:val="000000"/>
              </w:rPr>
              <w:t xml:space="preserve">  </w:t>
            </w:r>
            <w:proofErr w:type="gramEnd"/>
            <w:r>
              <w:rPr>
                <w:rFonts w:ascii="Calibri" w:hAnsi="Calibri"/>
                <w:color w:val="000000"/>
              </w:rPr>
              <w:t>-Juntar, por exemplo –  um grupo de 3 objetos e outro de 8 objetos, quando os juntamos, formam outro com 11 objetos;- acrescentar, por exemplo –  há um grupo com 8 objetos e, se a esses, eu acrescento 3 objetos, então, forma-se um novo grupo com 11 objetos;- separar, por exemplo, há um grupo com 11 objetos e dele teremos que separar 8 objetos, ficando dois grupos um com 8 e outro   com 3 objetos; - retirar, por exemplo – de um grupo de 11 objetos, retiramos 3 objetos e sobra um grupo com 8 objetos). A habilidade envolve conhecimento numérico e elaboração de formas pessoais de registrar a resolução do problema, sem a obrigatoriedade da notação formal. Elaborar problemas se relaciona com a experiência de resolver problemas. A habilidade prevê o suporte de imagens ou materiais manipuláveis.</w:t>
            </w:r>
          </w:p>
          <w:p w:rsidR="00E320F0" w:rsidRDefault="00E320F0" w:rsidP="00E268D1">
            <w:pPr>
              <w:jc w:val="both"/>
              <w:rPr>
                <w:rFonts w:ascii="Calibri" w:hAnsi="Calibri"/>
                <w:color w:val="000000"/>
              </w:rPr>
            </w:pPr>
            <w:r>
              <w:rPr>
                <w:rFonts w:ascii="Calibri" w:hAnsi="Calibri"/>
                <w:color w:val="000000"/>
              </w:rPr>
              <w:t xml:space="preserve">Na elaboração do currículo, pode-se destacar que as situações do dia a dia apresentam muitas oportunidades para a resolução e formulação de problemas. No entanto, há duas considerações que mereceriam destaque nos currículos locais: a primeira é que os alunos devem ter contato com uma variedade de problemas em </w:t>
            </w:r>
            <w:r>
              <w:rPr>
                <w:rFonts w:ascii="Calibri" w:hAnsi="Calibri"/>
                <w:color w:val="000000"/>
              </w:rPr>
              <w:lastRenderedPageBreak/>
              <w:t>diversos contextos; a segunda é que não há necessidade de os alunos resolverem problemas numéricos usando sentenças matemáticas no 1º ano. As crianças primeiro pensam ou agem mentalmente para obterem a solução (ou as soluções) de um problema, e tornam-se capazes de representá-la primeiro com suas próprias palavras e com símbolos pessoais (materiais, corpo, desenho). Ao se considerar a parte metodológica do currículo, torna-se relevante o destaque para incentivar diferentes processos de resolução, bem como analisar coletivamente e discutir a respeito das soluções encontradas. Fazer registros diversos também deve ser incentivado como parte do processo de construção da linguagem matemática, da ampliação do raciocínio e da capacidade de argumentação dos alunos. Nesta fase, a elaboração de problemas pode ser feita coletivamente ou em pequenos grupos. Essa orientação favorece que o aluno valorize sua produção e, também, reconheça a necessidade de produzir textos cada vez melhores.</w:t>
            </w:r>
          </w:p>
          <w:p w:rsidR="00E320F0" w:rsidRDefault="00E320F0" w:rsidP="00131658">
            <w:pPr>
              <w:jc w:val="both"/>
            </w:pPr>
          </w:p>
        </w:tc>
      </w:tr>
      <w:tr w:rsidR="00E320F0" w:rsidTr="00E320F0">
        <w:trPr>
          <w:jc w:val="center"/>
        </w:trPr>
        <w:tc>
          <w:tcPr>
            <w:tcW w:w="2693" w:type="dxa"/>
          </w:tcPr>
          <w:p w:rsidR="00E320F0" w:rsidRPr="00301C26" w:rsidRDefault="00E320F0" w:rsidP="00131658">
            <w:pPr>
              <w:jc w:val="center"/>
              <w:rPr>
                <w:rFonts w:ascii="Calibri" w:hAnsi="Calibri"/>
                <w:color w:val="000000"/>
                <w:sz w:val="20"/>
                <w:szCs w:val="20"/>
              </w:rPr>
            </w:pPr>
            <w:r w:rsidRPr="00301C26">
              <w:rPr>
                <w:rFonts w:ascii="Calibri" w:hAnsi="Calibri"/>
                <w:color w:val="000000"/>
                <w:sz w:val="20"/>
                <w:szCs w:val="20"/>
              </w:rPr>
              <w:lastRenderedPageBreak/>
              <w:t>Álgebra</w:t>
            </w:r>
          </w:p>
          <w:p w:rsidR="00E320F0" w:rsidRPr="00301C26" w:rsidRDefault="00E320F0" w:rsidP="00131658">
            <w:pPr>
              <w:jc w:val="both"/>
              <w:rPr>
                <w:sz w:val="20"/>
                <w:szCs w:val="20"/>
              </w:rPr>
            </w:pPr>
          </w:p>
        </w:tc>
        <w:tc>
          <w:tcPr>
            <w:tcW w:w="2025" w:type="dxa"/>
          </w:tcPr>
          <w:p w:rsidR="00E320F0" w:rsidRDefault="00E320F0" w:rsidP="00546E18">
            <w:pPr>
              <w:jc w:val="both"/>
              <w:rPr>
                <w:rFonts w:ascii="Calibri" w:hAnsi="Calibri"/>
                <w:color w:val="000000"/>
              </w:rPr>
            </w:pPr>
            <w:r>
              <w:rPr>
                <w:rFonts w:ascii="Calibri" w:hAnsi="Calibri"/>
                <w:color w:val="000000"/>
              </w:rPr>
              <w:t>Padrões figurais e numéricos: investigação de regularidades ou padrões em sequências</w:t>
            </w:r>
          </w:p>
          <w:p w:rsidR="00E320F0" w:rsidRPr="00394869" w:rsidRDefault="00E320F0" w:rsidP="00131658">
            <w:pPr>
              <w:jc w:val="both"/>
              <w:rPr>
                <w:rFonts w:ascii="Calibri" w:hAnsi="Calibri"/>
                <w:color w:val="000000"/>
                <w:sz w:val="16"/>
                <w:szCs w:val="16"/>
              </w:rPr>
            </w:pPr>
          </w:p>
        </w:tc>
        <w:tc>
          <w:tcPr>
            <w:tcW w:w="4678" w:type="dxa"/>
          </w:tcPr>
          <w:p w:rsidR="00E320F0" w:rsidRDefault="00E320F0" w:rsidP="00131658">
            <w:pPr>
              <w:rPr>
                <w:rFonts w:ascii="Calibri" w:hAnsi="Calibri"/>
                <w:color w:val="000000"/>
              </w:rPr>
            </w:pPr>
            <w:r>
              <w:rPr>
                <w:rFonts w:ascii="Calibri" w:hAnsi="Calibri"/>
                <w:color w:val="000000"/>
              </w:rPr>
              <w:t>(EF01MA09) Organizar e ordenar objetos familiares ou representações por figuras, por meio de atributos, tais como cor, forma e medida.</w:t>
            </w:r>
          </w:p>
          <w:p w:rsidR="00E320F0" w:rsidRPr="0000427A" w:rsidRDefault="00E320F0" w:rsidP="00546E18">
            <w:pPr>
              <w:rPr>
                <w:rFonts w:ascii="Calibri" w:hAnsi="Calibri"/>
              </w:rPr>
            </w:pPr>
            <w:r w:rsidRPr="0000427A">
              <w:rPr>
                <w:rFonts w:ascii="Calibri" w:hAnsi="Calibri"/>
              </w:rPr>
              <w:t>(EF01MA09RS-1) Observar e</w:t>
            </w:r>
            <w:r>
              <w:rPr>
                <w:rFonts w:ascii="Calibri" w:hAnsi="Calibri"/>
              </w:rPr>
              <w:t xml:space="preserve"> </w:t>
            </w:r>
            <w:r w:rsidRPr="0000427A">
              <w:rPr>
                <w:rFonts w:ascii="Calibri" w:hAnsi="Calibri"/>
              </w:rPr>
              <w:t>explorar objetos do cotidiano</w:t>
            </w:r>
            <w:r>
              <w:rPr>
                <w:rFonts w:ascii="Calibri" w:hAnsi="Calibri"/>
              </w:rPr>
              <w:t xml:space="preserve"> </w:t>
            </w:r>
            <w:r w:rsidRPr="0000427A">
              <w:rPr>
                <w:rFonts w:ascii="Calibri" w:hAnsi="Calibri"/>
              </w:rPr>
              <w:t>identificando atributos (cor,</w:t>
            </w:r>
            <w:r>
              <w:rPr>
                <w:rFonts w:ascii="Calibri" w:hAnsi="Calibri"/>
              </w:rPr>
              <w:t xml:space="preserve"> </w:t>
            </w:r>
            <w:r w:rsidRPr="0000427A">
              <w:rPr>
                <w:rFonts w:ascii="Calibri" w:hAnsi="Calibri"/>
              </w:rPr>
              <w:t>forma e medida) existentes</w:t>
            </w:r>
            <w:r>
              <w:rPr>
                <w:rFonts w:ascii="Calibri" w:hAnsi="Calibri"/>
              </w:rPr>
              <w:t xml:space="preserve"> </w:t>
            </w:r>
            <w:r w:rsidRPr="0000427A">
              <w:rPr>
                <w:rFonts w:ascii="Calibri" w:hAnsi="Calibri"/>
              </w:rPr>
              <w:t xml:space="preserve">entre eles, registrando </w:t>
            </w:r>
            <w:proofErr w:type="gramStart"/>
            <w:r w:rsidRPr="0000427A">
              <w:rPr>
                <w:rFonts w:ascii="Calibri" w:hAnsi="Calibri"/>
              </w:rPr>
              <w:t>suas</w:t>
            </w:r>
            <w:proofErr w:type="gramEnd"/>
          </w:p>
          <w:p w:rsidR="00E320F0" w:rsidRPr="0000427A" w:rsidRDefault="00E320F0" w:rsidP="00546E18">
            <w:pPr>
              <w:rPr>
                <w:rFonts w:ascii="Calibri" w:hAnsi="Calibri"/>
              </w:rPr>
            </w:pPr>
            <w:proofErr w:type="gramStart"/>
            <w:r w:rsidRPr="0000427A">
              <w:rPr>
                <w:rFonts w:ascii="Calibri" w:hAnsi="Calibri"/>
              </w:rPr>
              <w:t>estratégias</w:t>
            </w:r>
            <w:proofErr w:type="gramEnd"/>
            <w:r w:rsidRPr="0000427A">
              <w:rPr>
                <w:rFonts w:ascii="Calibri" w:hAnsi="Calibri"/>
              </w:rPr>
              <w:t xml:space="preserve"> e hipóteses de</w:t>
            </w:r>
            <w:r>
              <w:rPr>
                <w:rFonts w:ascii="Calibri" w:hAnsi="Calibri"/>
              </w:rPr>
              <w:t xml:space="preserve"> </w:t>
            </w:r>
            <w:r w:rsidRPr="0000427A">
              <w:rPr>
                <w:rFonts w:ascii="Calibri" w:hAnsi="Calibri"/>
              </w:rPr>
              <w:t>forma própria ou convencional.</w:t>
            </w:r>
          </w:p>
          <w:p w:rsidR="00E320F0" w:rsidRPr="0000427A" w:rsidRDefault="00E320F0" w:rsidP="00546E18">
            <w:pPr>
              <w:rPr>
                <w:rFonts w:ascii="Calibri" w:hAnsi="Calibri"/>
              </w:rPr>
            </w:pPr>
            <w:r w:rsidRPr="0000427A">
              <w:rPr>
                <w:rFonts w:ascii="Calibri" w:hAnsi="Calibri"/>
              </w:rPr>
              <w:t>(EF01MA09RS-2) Identificar e</w:t>
            </w:r>
            <w:r>
              <w:rPr>
                <w:rFonts w:ascii="Calibri" w:hAnsi="Calibri"/>
              </w:rPr>
              <w:t xml:space="preserve"> </w:t>
            </w:r>
            <w:r w:rsidRPr="0000427A">
              <w:rPr>
                <w:rFonts w:ascii="Calibri" w:hAnsi="Calibri"/>
              </w:rPr>
              <w:t>ordenar objetos, figuras e</w:t>
            </w:r>
            <w:r>
              <w:rPr>
                <w:rFonts w:ascii="Calibri" w:hAnsi="Calibri"/>
              </w:rPr>
              <w:t xml:space="preserve"> </w:t>
            </w:r>
            <w:r w:rsidRPr="0000427A">
              <w:rPr>
                <w:rFonts w:ascii="Calibri" w:hAnsi="Calibri"/>
              </w:rPr>
              <w:t>sequências a partir de critérios</w:t>
            </w:r>
            <w:r>
              <w:rPr>
                <w:rFonts w:ascii="Calibri" w:hAnsi="Calibri"/>
              </w:rPr>
              <w:t xml:space="preserve"> </w:t>
            </w:r>
            <w:r w:rsidRPr="0000427A">
              <w:rPr>
                <w:rFonts w:ascii="Calibri" w:hAnsi="Calibri"/>
              </w:rPr>
              <w:t>pré-estabelecidos (cor, forma,</w:t>
            </w:r>
            <w:r>
              <w:rPr>
                <w:rFonts w:ascii="Calibri" w:hAnsi="Calibri"/>
              </w:rPr>
              <w:t xml:space="preserve"> </w:t>
            </w:r>
            <w:r w:rsidRPr="0000427A">
              <w:rPr>
                <w:rFonts w:ascii="Calibri" w:hAnsi="Calibri"/>
              </w:rPr>
              <w:t>etc.), aplicando em situações</w:t>
            </w:r>
            <w:r>
              <w:rPr>
                <w:rFonts w:ascii="Calibri" w:hAnsi="Calibri"/>
              </w:rPr>
              <w:t xml:space="preserve"> </w:t>
            </w:r>
            <w:r w:rsidRPr="0000427A">
              <w:rPr>
                <w:rFonts w:ascii="Calibri" w:hAnsi="Calibri"/>
              </w:rPr>
              <w:t>diversas.</w:t>
            </w:r>
          </w:p>
          <w:p w:rsidR="00E320F0" w:rsidRPr="0000427A" w:rsidRDefault="00E320F0" w:rsidP="0050023A">
            <w:pPr>
              <w:jc w:val="both"/>
            </w:pPr>
          </w:p>
        </w:tc>
        <w:tc>
          <w:tcPr>
            <w:tcW w:w="6367" w:type="dxa"/>
          </w:tcPr>
          <w:p w:rsidR="00E320F0" w:rsidRDefault="00E320F0" w:rsidP="00E268D1">
            <w:pPr>
              <w:jc w:val="both"/>
              <w:rPr>
                <w:rFonts w:ascii="Calibri" w:hAnsi="Calibri"/>
                <w:color w:val="000000"/>
              </w:rPr>
            </w:pPr>
            <w:r>
              <w:rPr>
                <w:rFonts w:ascii="Calibri" w:hAnsi="Calibri"/>
                <w:color w:val="000000"/>
              </w:rPr>
              <w:t>Organizar e ordenar objetos se relaciona com observar um conjunto de objetos do cotidiano, identificar um padrão (forma, cor, tamanho etc.) e aplicar o padrão observado na organização de sequências.</w:t>
            </w:r>
          </w:p>
          <w:p w:rsidR="00E320F0" w:rsidRDefault="00E320F0" w:rsidP="00E268D1">
            <w:pPr>
              <w:jc w:val="both"/>
              <w:rPr>
                <w:rFonts w:ascii="Calibri" w:hAnsi="Calibri"/>
                <w:color w:val="000000"/>
              </w:rPr>
            </w:pPr>
            <w:r>
              <w:rPr>
                <w:rFonts w:ascii="Calibri" w:hAnsi="Calibri"/>
                <w:color w:val="000000"/>
              </w:rPr>
              <w:t>Na elaboração do currículo, merece destaque o enfoque de que a álgebra desenvolve o pensamento algébrico que permeia toda a Matemática e é essencial torná-la útil na vida cotidiana. Agrupar, classificar e ordenar favorece o trabalho com padrões, em especial se os alunos explicitam suas percepções oralmente, por escrito ou por desenho. Os padrões constituem uma forma pela qual os alunos mais novos conseguem reconhecer a ordem e organizar seu mundo, revelando-se muito importantes para explorar o pensamento algébrico.</w:t>
            </w:r>
          </w:p>
          <w:p w:rsidR="00E320F0" w:rsidRDefault="00E320F0" w:rsidP="00131658">
            <w:pPr>
              <w:jc w:val="both"/>
            </w:pPr>
          </w:p>
        </w:tc>
      </w:tr>
      <w:tr w:rsidR="00E320F0" w:rsidTr="00E320F0">
        <w:trPr>
          <w:jc w:val="center"/>
        </w:trPr>
        <w:tc>
          <w:tcPr>
            <w:tcW w:w="2693" w:type="dxa"/>
          </w:tcPr>
          <w:p w:rsidR="00E320F0" w:rsidRPr="00301C26" w:rsidRDefault="00E320F0" w:rsidP="00131658">
            <w:pPr>
              <w:jc w:val="center"/>
              <w:rPr>
                <w:rFonts w:ascii="Calibri" w:hAnsi="Calibri"/>
                <w:color w:val="000000"/>
                <w:sz w:val="20"/>
                <w:szCs w:val="20"/>
              </w:rPr>
            </w:pPr>
            <w:r w:rsidRPr="00301C26">
              <w:rPr>
                <w:rFonts w:ascii="Calibri" w:hAnsi="Calibri"/>
                <w:color w:val="000000"/>
                <w:sz w:val="20"/>
                <w:szCs w:val="20"/>
              </w:rPr>
              <w:t>Álgebra</w:t>
            </w:r>
          </w:p>
          <w:p w:rsidR="00E320F0" w:rsidRPr="00301C26" w:rsidRDefault="00E320F0" w:rsidP="00131658">
            <w:pPr>
              <w:jc w:val="both"/>
              <w:rPr>
                <w:sz w:val="20"/>
                <w:szCs w:val="20"/>
              </w:rPr>
            </w:pPr>
          </w:p>
        </w:tc>
        <w:tc>
          <w:tcPr>
            <w:tcW w:w="2025" w:type="dxa"/>
          </w:tcPr>
          <w:p w:rsidR="00E320F0" w:rsidRDefault="00E320F0" w:rsidP="00546E18">
            <w:pPr>
              <w:jc w:val="both"/>
              <w:rPr>
                <w:rFonts w:ascii="Calibri" w:hAnsi="Calibri"/>
                <w:color w:val="000000"/>
              </w:rPr>
            </w:pPr>
            <w:r>
              <w:rPr>
                <w:rFonts w:ascii="Calibri" w:hAnsi="Calibri"/>
                <w:color w:val="000000"/>
              </w:rPr>
              <w:t xml:space="preserve">Sequências recursivas: observação de </w:t>
            </w:r>
            <w:r>
              <w:rPr>
                <w:rFonts w:ascii="Calibri" w:hAnsi="Calibri"/>
                <w:color w:val="000000"/>
              </w:rPr>
              <w:lastRenderedPageBreak/>
              <w:t>regras usadas utilizadas em seriações numéricas (mais 1, mais 2, menos 1, menos 2, por exemplo)</w:t>
            </w:r>
          </w:p>
          <w:p w:rsidR="00E320F0" w:rsidRPr="00600F87" w:rsidRDefault="00E320F0" w:rsidP="00131658">
            <w:pPr>
              <w:jc w:val="both"/>
              <w:rPr>
                <w:rFonts w:ascii="Calibri" w:hAnsi="Calibri"/>
                <w:color w:val="000000"/>
                <w:sz w:val="16"/>
                <w:szCs w:val="16"/>
              </w:rPr>
            </w:pPr>
          </w:p>
        </w:tc>
        <w:tc>
          <w:tcPr>
            <w:tcW w:w="4678" w:type="dxa"/>
          </w:tcPr>
          <w:p w:rsidR="00E320F0" w:rsidRDefault="00E320F0" w:rsidP="00546E18">
            <w:pPr>
              <w:jc w:val="both"/>
              <w:rPr>
                <w:rFonts w:ascii="Calibri" w:hAnsi="Calibri"/>
                <w:color w:val="000000"/>
              </w:rPr>
            </w:pPr>
            <w:r>
              <w:rPr>
                <w:rFonts w:ascii="Calibri" w:hAnsi="Calibri"/>
                <w:color w:val="000000"/>
              </w:rPr>
              <w:lastRenderedPageBreak/>
              <w:t xml:space="preserve">(EF01MA10) Descrever, após o reconhecimento e a explicitação de um padrão (ou regularidade), os elementos ausentes em sequências recursivas de </w:t>
            </w:r>
            <w:r>
              <w:rPr>
                <w:rFonts w:ascii="Calibri" w:hAnsi="Calibri"/>
                <w:color w:val="000000"/>
              </w:rPr>
              <w:lastRenderedPageBreak/>
              <w:t>números naturais, objetos ou figuras.</w:t>
            </w:r>
          </w:p>
          <w:p w:rsidR="00E320F0" w:rsidRPr="0000427A" w:rsidRDefault="00E320F0" w:rsidP="00546E18">
            <w:pPr>
              <w:jc w:val="both"/>
              <w:rPr>
                <w:rFonts w:ascii="Calibri" w:hAnsi="Calibri"/>
              </w:rPr>
            </w:pPr>
            <w:r w:rsidRPr="0000427A">
              <w:rPr>
                <w:rFonts w:ascii="Calibri" w:hAnsi="Calibri"/>
              </w:rPr>
              <w:t>(EF01MA10RS-1) Explorar e</w:t>
            </w:r>
            <w:r>
              <w:rPr>
                <w:rFonts w:ascii="Calibri" w:hAnsi="Calibri"/>
              </w:rPr>
              <w:t xml:space="preserve"> </w:t>
            </w:r>
            <w:r w:rsidRPr="0000427A">
              <w:rPr>
                <w:rFonts w:ascii="Calibri" w:hAnsi="Calibri"/>
              </w:rPr>
              <w:t>compreender o significado de</w:t>
            </w:r>
            <w:r>
              <w:rPr>
                <w:rFonts w:ascii="Calibri" w:hAnsi="Calibri"/>
              </w:rPr>
              <w:t xml:space="preserve"> </w:t>
            </w:r>
            <w:r w:rsidRPr="0000427A">
              <w:rPr>
                <w:rFonts w:ascii="Calibri" w:hAnsi="Calibri"/>
              </w:rPr>
              <w:t>sequência recursiva com apoio de material manipulável.</w:t>
            </w:r>
          </w:p>
          <w:p w:rsidR="00E320F0" w:rsidRPr="0000427A" w:rsidRDefault="00E320F0" w:rsidP="00546E18">
            <w:pPr>
              <w:jc w:val="both"/>
              <w:rPr>
                <w:rFonts w:ascii="Calibri" w:hAnsi="Calibri"/>
              </w:rPr>
            </w:pPr>
            <w:r w:rsidRPr="0000427A">
              <w:rPr>
                <w:rFonts w:ascii="Calibri" w:hAnsi="Calibri"/>
              </w:rPr>
              <w:t>(EF01MA10RS-2) Observar e</w:t>
            </w:r>
            <w:r>
              <w:rPr>
                <w:rFonts w:ascii="Calibri" w:hAnsi="Calibri"/>
              </w:rPr>
              <w:t xml:space="preserve"> </w:t>
            </w:r>
            <w:r w:rsidRPr="0000427A">
              <w:rPr>
                <w:rFonts w:ascii="Calibri" w:hAnsi="Calibri"/>
              </w:rPr>
              <w:t>explorar sequências numéricas ou geométricas percebendo e expressando sua regularidade e</w:t>
            </w:r>
            <w:r>
              <w:rPr>
                <w:rFonts w:ascii="Calibri" w:hAnsi="Calibri"/>
              </w:rPr>
              <w:t xml:space="preserve"> </w:t>
            </w:r>
            <w:r w:rsidRPr="0000427A">
              <w:rPr>
                <w:rFonts w:ascii="Calibri" w:hAnsi="Calibri"/>
              </w:rPr>
              <w:t>conhecendo a ideia de igualdade entre diferentes conjuntos ou sequências.</w:t>
            </w:r>
          </w:p>
          <w:p w:rsidR="00E320F0" w:rsidRPr="0000427A" w:rsidRDefault="00E320F0" w:rsidP="0050023A">
            <w:pPr>
              <w:jc w:val="both"/>
            </w:pPr>
          </w:p>
        </w:tc>
        <w:tc>
          <w:tcPr>
            <w:tcW w:w="6367" w:type="dxa"/>
          </w:tcPr>
          <w:p w:rsidR="00E320F0" w:rsidRDefault="00E320F0" w:rsidP="00E268D1">
            <w:pPr>
              <w:jc w:val="both"/>
              <w:rPr>
                <w:rFonts w:ascii="Calibri" w:hAnsi="Calibri"/>
                <w:color w:val="000000"/>
              </w:rPr>
            </w:pPr>
            <w:r>
              <w:rPr>
                <w:rFonts w:ascii="Calibri" w:hAnsi="Calibri"/>
                <w:color w:val="000000"/>
              </w:rPr>
              <w:lastRenderedPageBreak/>
              <w:t xml:space="preserve">Descrever um padrão implica em observar e explorar sequências numéricas ou geométricas, de modo a perceber sua regularidade e, então, expressá-la. Chamamos de sequência recursiva (ou </w:t>
            </w:r>
            <w:r>
              <w:rPr>
                <w:rFonts w:ascii="Calibri" w:hAnsi="Calibri"/>
                <w:color w:val="000000"/>
              </w:rPr>
              <w:lastRenderedPageBreak/>
              <w:t>recorrente) quando um determinado termo pode ser calculado em função de termos antecessores, como, por exemplo, na sequência numérica 0, 2, 4, 6, 8..., na qual cada elemento a partir do segundo é obtido da soma do seu antecessor com 2. É importante acrescentar já no primeiro ano a exploração da ideia de igualdade.</w:t>
            </w:r>
          </w:p>
          <w:p w:rsidR="00E320F0" w:rsidRDefault="00E320F0" w:rsidP="00E268D1">
            <w:pPr>
              <w:jc w:val="both"/>
              <w:rPr>
                <w:rFonts w:ascii="Calibri" w:hAnsi="Calibri"/>
                <w:color w:val="000000"/>
              </w:rPr>
            </w:pPr>
            <w:r>
              <w:rPr>
                <w:rFonts w:ascii="Calibri" w:hAnsi="Calibri"/>
                <w:color w:val="000000"/>
              </w:rPr>
              <w:t>Na elaboração do currículo, é importante destacar um trabalho envolvendo noções que facilitam o desenvolvimento do pensamento algébrico, como a identificação de regularidades ou padrões. Agrupar, classificar e ordenar favorece o trabalho com padrões, em especial se os alunos explicitam suas percepções oralmente, por escrito ou por desenho. Por meio das experiências escolares com busca de padrões, os alunos deverão ser capazes de identificar o termo seguinte em uma sequência e expressar a regularidade observada em um padrão. Outro aspecto relevante é a exploração da ideia de igualdade, por exemplo, com situações nas quais seja necessário criar um conjunto em que o número de objetos seja maior que, menor que ou igual ao número de objetos em um outro unto. Por ser uma ideia muito nova, vale a pena buscar referências bibliográficas para entender a melhor forma de organizar o currículo em se tratando da álgebra. Considera-se relevante incentivar os alunos a criarem representações visuais das regularidades observadas, bem como o estímulo para que expliquem oralmente suas observações e hipóteses.</w:t>
            </w:r>
          </w:p>
          <w:p w:rsidR="00E320F0" w:rsidRDefault="00E320F0" w:rsidP="00131658">
            <w:pPr>
              <w:jc w:val="both"/>
            </w:pPr>
          </w:p>
        </w:tc>
      </w:tr>
      <w:tr w:rsidR="00E320F0" w:rsidTr="00E320F0">
        <w:trPr>
          <w:jc w:val="center"/>
        </w:trPr>
        <w:tc>
          <w:tcPr>
            <w:tcW w:w="2693" w:type="dxa"/>
          </w:tcPr>
          <w:p w:rsidR="00E320F0" w:rsidRPr="00301C26" w:rsidRDefault="00E320F0" w:rsidP="00131658">
            <w:pPr>
              <w:jc w:val="both"/>
              <w:rPr>
                <w:sz w:val="18"/>
                <w:szCs w:val="18"/>
              </w:rPr>
            </w:pPr>
            <w:r w:rsidRPr="00301C26">
              <w:rPr>
                <w:rFonts w:ascii="Calibri" w:hAnsi="Calibri"/>
                <w:color w:val="000000"/>
                <w:sz w:val="18"/>
                <w:szCs w:val="18"/>
              </w:rPr>
              <w:lastRenderedPageBreak/>
              <w:t>Geometria</w:t>
            </w:r>
          </w:p>
        </w:tc>
        <w:tc>
          <w:tcPr>
            <w:tcW w:w="2025" w:type="dxa"/>
          </w:tcPr>
          <w:p w:rsidR="00E320F0" w:rsidRDefault="00E320F0" w:rsidP="00FB66E4">
            <w:pPr>
              <w:jc w:val="both"/>
              <w:rPr>
                <w:rFonts w:ascii="Calibri" w:hAnsi="Calibri"/>
                <w:color w:val="000000"/>
              </w:rPr>
            </w:pPr>
            <w:r>
              <w:rPr>
                <w:rFonts w:ascii="Calibri" w:hAnsi="Calibri"/>
                <w:color w:val="000000"/>
              </w:rPr>
              <w:t>Localização de objetos e de pessoas no espaço, utilizando diversos pontos de referência e vocabulário apropriado</w:t>
            </w:r>
          </w:p>
          <w:p w:rsidR="00E320F0" w:rsidRPr="00600F87" w:rsidRDefault="00E320F0" w:rsidP="00131658">
            <w:pPr>
              <w:jc w:val="both"/>
              <w:rPr>
                <w:rFonts w:ascii="Calibri" w:hAnsi="Calibri"/>
                <w:color w:val="000000"/>
                <w:sz w:val="16"/>
                <w:szCs w:val="16"/>
              </w:rPr>
            </w:pPr>
          </w:p>
        </w:tc>
        <w:tc>
          <w:tcPr>
            <w:tcW w:w="4678" w:type="dxa"/>
          </w:tcPr>
          <w:p w:rsidR="00E320F0" w:rsidRDefault="00E320F0" w:rsidP="00A16356">
            <w:pPr>
              <w:jc w:val="both"/>
              <w:rPr>
                <w:rFonts w:ascii="Calibri" w:hAnsi="Calibri"/>
                <w:color w:val="000000"/>
              </w:rPr>
            </w:pPr>
            <w:r>
              <w:rPr>
                <w:rFonts w:ascii="Calibri" w:hAnsi="Calibri"/>
                <w:color w:val="000000"/>
              </w:rPr>
              <w:t>(EF01MA11) Descrever a localização de pessoas e de objetos no espaço em relação à sua própria posição, utilizando termos como à direita, à esquerda, em frente, atrás.</w:t>
            </w:r>
          </w:p>
          <w:p w:rsidR="00E320F0" w:rsidRPr="0000427A" w:rsidRDefault="00E320F0" w:rsidP="00A16356">
            <w:pPr>
              <w:jc w:val="both"/>
              <w:rPr>
                <w:rFonts w:ascii="Calibri" w:hAnsi="Calibri"/>
              </w:rPr>
            </w:pPr>
            <w:r w:rsidRPr="0000427A">
              <w:rPr>
                <w:rFonts w:ascii="Calibri" w:hAnsi="Calibri"/>
              </w:rPr>
              <w:t>(EF01MA11RS-1)</w:t>
            </w:r>
            <w:r>
              <w:rPr>
                <w:rFonts w:ascii="Calibri" w:hAnsi="Calibri"/>
              </w:rPr>
              <w:t xml:space="preserve"> </w:t>
            </w:r>
            <w:r w:rsidRPr="0000427A">
              <w:rPr>
                <w:rFonts w:ascii="Calibri" w:hAnsi="Calibri"/>
              </w:rPr>
              <w:t>Compreender e expressar os</w:t>
            </w:r>
          </w:p>
          <w:p w:rsidR="00E320F0" w:rsidRPr="0000427A" w:rsidRDefault="00E320F0" w:rsidP="00A16356">
            <w:pPr>
              <w:jc w:val="both"/>
              <w:rPr>
                <w:rFonts w:ascii="Calibri" w:hAnsi="Calibri"/>
              </w:rPr>
            </w:pPr>
            <w:r w:rsidRPr="0000427A">
              <w:rPr>
                <w:rFonts w:ascii="Calibri" w:hAnsi="Calibri"/>
              </w:rPr>
              <w:t>Significados</w:t>
            </w:r>
            <w:proofErr w:type="gramStart"/>
            <w:r w:rsidRPr="0000427A">
              <w:rPr>
                <w:rFonts w:ascii="Calibri" w:hAnsi="Calibri"/>
              </w:rPr>
              <w:t xml:space="preserve">  </w:t>
            </w:r>
            <w:proofErr w:type="gramEnd"/>
            <w:r w:rsidRPr="0000427A">
              <w:rPr>
                <w:rFonts w:ascii="Calibri" w:hAnsi="Calibri"/>
              </w:rPr>
              <w:t>de termos como</w:t>
            </w:r>
            <w:r>
              <w:rPr>
                <w:rFonts w:ascii="Calibri" w:hAnsi="Calibri"/>
              </w:rPr>
              <w:t xml:space="preserve"> </w:t>
            </w:r>
            <w:r w:rsidRPr="0000427A">
              <w:rPr>
                <w:rFonts w:ascii="Calibri" w:hAnsi="Calibri"/>
              </w:rPr>
              <w:t>Em  frente, atrás, à direita, à</w:t>
            </w:r>
            <w:r>
              <w:rPr>
                <w:rFonts w:ascii="Calibri" w:hAnsi="Calibri"/>
              </w:rPr>
              <w:t xml:space="preserve"> </w:t>
            </w:r>
            <w:r w:rsidRPr="0000427A">
              <w:rPr>
                <w:rFonts w:ascii="Calibri" w:hAnsi="Calibri"/>
              </w:rPr>
              <w:t>Esquerda , mais perto, mais</w:t>
            </w:r>
            <w:r>
              <w:rPr>
                <w:rFonts w:ascii="Calibri" w:hAnsi="Calibri"/>
              </w:rPr>
              <w:t xml:space="preserve"> </w:t>
            </w:r>
            <w:r w:rsidRPr="0000427A">
              <w:rPr>
                <w:rFonts w:ascii="Calibri" w:hAnsi="Calibri"/>
              </w:rPr>
              <w:t>longe, entre, em cima, embaixo aplicando-os em situações cotidianas e lúdicas.</w:t>
            </w:r>
          </w:p>
          <w:p w:rsidR="00E320F0" w:rsidRPr="0000427A" w:rsidRDefault="00E320F0" w:rsidP="00A16356">
            <w:pPr>
              <w:jc w:val="both"/>
              <w:rPr>
                <w:rFonts w:ascii="Calibri" w:hAnsi="Calibri"/>
              </w:rPr>
            </w:pPr>
            <w:r w:rsidRPr="0000427A">
              <w:rPr>
                <w:rFonts w:ascii="Calibri" w:hAnsi="Calibri"/>
              </w:rPr>
              <w:t>(EF01MA11RS-2) Construir</w:t>
            </w:r>
            <w:r>
              <w:rPr>
                <w:rFonts w:ascii="Calibri" w:hAnsi="Calibri"/>
              </w:rPr>
              <w:t xml:space="preserve"> </w:t>
            </w:r>
            <w:r w:rsidRPr="0000427A">
              <w:rPr>
                <w:rFonts w:ascii="Calibri" w:hAnsi="Calibri"/>
              </w:rPr>
              <w:t xml:space="preserve">mapas simbólicos e </w:t>
            </w:r>
            <w:r w:rsidRPr="0000427A">
              <w:rPr>
                <w:rFonts w:ascii="Calibri" w:hAnsi="Calibri"/>
              </w:rPr>
              <w:lastRenderedPageBreak/>
              <w:t>mentais</w:t>
            </w:r>
            <w:r>
              <w:rPr>
                <w:rFonts w:ascii="Calibri" w:hAnsi="Calibri"/>
              </w:rPr>
              <w:t xml:space="preserve"> </w:t>
            </w:r>
            <w:r w:rsidRPr="0000427A">
              <w:rPr>
                <w:rFonts w:ascii="Calibri" w:hAnsi="Calibri"/>
              </w:rPr>
              <w:t>expressando a localização de</w:t>
            </w:r>
            <w:r>
              <w:rPr>
                <w:rFonts w:ascii="Calibri" w:hAnsi="Calibri"/>
              </w:rPr>
              <w:t xml:space="preserve"> </w:t>
            </w:r>
            <w:r w:rsidRPr="0000427A">
              <w:rPr>
                <w:rFonts w:ascii="Calibri" w:hAnsi="Calibri"/>
              </w:rPr>
              <w:t>pessoas e objetos no espaço</w:t>
            </w:r>
            <w:r>
              <w:rPr>
                <w:rFonts w:ascii="Calibri" w:hAnsi="Calibri"/>
              </w:rPr>
              <w:t xml:space="preserve"> </w:t>
            </w:r>
            <w:r w:rsidRPr="0000427A">
              <w:rPr>
                <w:rFonts w:ascii="Calibri" w:hAnsi="Calibri"/>
              </w:rPr>
              <w:t>utilizando termos específicos</w:t>
            </w:r>
          </w:p>
          <w:p w:rsidR="00E320F0" w:rsidRPr="0000427A" w:rsidRDefault="00E320F0" w:rsidP="00A16356">
            <w:pPr>
              <w:jc w:val="both"/>
              <w:rPr>
                <w:rFonts w:ascii="Calibri" w:hAnsi="Calibri"/>
              </w:rPr>
            </w:pPr>
            <w:proofErr w:type="gramStart"/>
            <w:r w:rsidRPr="0000427A">
              <w:rPr>
                <w:rFonts w:ascii="Calibri" w:hAnsi="Calibri"/>
              </w:rPr>
              <w:t>relativos</w:t>
            </w:r>
            <w:proofErr w:type="gramEnd"/>
            <w:r w:rsidRPr="0000427A">
              <w:rPr>
                <w:rFonts w:ascii="Calibri" w:hAnsi="Calibri"/>
              </w:rPr>
              <w:t xml:space="preserve"> à descrição de</w:t>
            </w:r>
            <w:r>
              <w:rPr>
                <w:rFonts w:ascii="Calibri" w:hAnsi="Calibri"/>
              </w:rPr>
              <w:t xml:space="preserve"> </w:t>
            </w:r>
            <w:r w:rsidRPr="0000427A">
              <w:rPr>
                <w:rFonts w:ascii="Calibri" w:hAnsi="Calibri"/>
              </w:rPr>
              <w:t>localização.</w:t>
            </w:r>
          </w:p>
          <w:p w:rsidR="00E320F0" w:rsidRPr="0000427A" w:rsidRDefault="00E320F0" w:rsidP="0050023A">
            <w:pPr>
              <w:jc w:val="both"/>
            </w:pPr>
          </w:p>
        </w:tc>
        <w:tc>
          <w:tcPr>
            <w:tcW w:w="6367" w:type="dxa"/>
          </w:tcPr>
          <w:p w:rsidR="00E320F0" w:rsidRDefault="00E320F0" w:rsidP="00E268D1">
            <w:pPr>
              <w:jc w:val="both"/>
              <w:rPr>
                <w:rFonts w:ascii="Calibri" w:hAnsi="Calibri"/>
                <w:color w:val="000000"/>
              </w:rPr>
            </w:pPr>
            <w:r>
              <w:rPr>
                <w:rFonts w:ascii="Calibri" w:hAnsi="Calibri"/>
                <w:color w:val="000000"/>
              </w:rPr>
              <w:lastRenderedPageBreak/>
              <w:t>Para descrever a localização de pessoas ou objetos no espaço em relação a sua própria posição é necessário conhecer os significados de termos como em frente, atrás, à direita, à esquerda, mais perto, mais longe, entre. Utilizar esse conhecimento para realizar a descrição esperada (João está ali, à minha direita e Maria está atrás de mim.)</w:t>
            </w:r>
          </w:p>
          <w:p w:rsidR="00E320F0" w:rsidRDefault="00E320F0" w:rsidP="00E268D1">
            <w:pPr>
              <w:jc w:val="both"/>
              <w:rPr>
                <w:rFonts w:ascii="Calibri" w:hAnsi="Calibri"/>
                <w:color w:val="000000"/>
              </w:rPr>
            </w:pPr>
            <w:r>
              <w:rPr>
                <w:rFonts w:ascii="Calibri" w:hAnsi="Calibri"/>
                <w:color w:val="000000"/>
              </w:rPr>
              <w:t xml:space="preserve">Na elaboração do currículo, é importante destacar que esta habilidade se desenvolve se houver a exploração do espaço pela criança a partir de si mesma. Pode-se prever situações que exigem que os alunos deem e sigam instruções de direção para localizar </w:t>
            </w:r>
            <w:r>
              <w:rPr>
                <w:rFonts w:ascii="Calibri" w:hAnsi="Calibri"/>
                <w:color w:val="000000"/>
              </w:rPr>
              <w:lastRenderedPageBreak/>
              <w:t>objetos familiares, bem como em que tenham que descrever as posições relativas de objetos ou pessoas usando linguagem posicional (por exemplo, acima, abaixo, na frente, atrás, dentro, fora, ao lado de, entre, ao longo) ou nas quais necessitem descrever as posições relativas dos objetos em mapas concretos criados em sala de aula. Há, aqui, oportunidade de trabalho interdisciplinar com a habilidade (EF01GE09), da Geografia, no que se refere à descrição da localização de objetos no espaço.</w:t>
            </w:r>
          </w:p>
          <w:p w:rsidR="00E320F0" w:rsidRDefault="00E320F0" w:rsidP="00131658">
            <w:pPr>
              <w:jc w:val="both"/>
            </w:pPr>
          </w:p>
        </w:tc>
      </w:tr>
      <w:tr w:rsidR="00E320F0" w:rsidTr="00E320F0">
        <w:trPr>
          <w:jc w:val="center"/>
        </w:trPr>
        <w:tc>
          <w:tcPr>
            <w:tcW w:w="2693" w:type="dxa"/>
          </w:tcPr>
          <w:p w:rsidR="00E320F0" w:rsidRPr="00301C26" w:rsidRDefault="00E320F0" w:rsidP="00131658">
            <w:pPr>
              <w:jc w:val="both"/>
              <w:rPr>
                <w:sz w:val="20"/>
                <w:szCs w:val="20"/>
              </w:rPr>
            </w:pPr>
            <w:r w:rsidRPr="00301C26">
              <w:rPr>
                <w:rFonts w:ascii="Calibri" w:hAnsi="Calibri"/>
                <w:color w:val="000000"/>
                <w:sz w:val="20"/>
                <w:szCs w:val="20"/>
              </w:rPr>
              <w:lastRenderedPageBreak/>
              <w:t>Geometria</w:t>
            </w:r>
          </w:p>
        </w:tc>
        <w:tc>
          <w:tcPr>
            <w:tcW w:w="2025" w:type="dxa"/>
          </w:tcPr>
          <w:p w:rsidR="00E320F0" w:rsidRDefault="00E320F0" w:rsidP="00FB66E4">
            <w:pPr>
              <w:jc w:val="both"/>
              <w:rPr>
                <w:rFonts w:ascii="Calibri" w:hAnsi="Calibri"/>
                <w:color w:val="000000"/>
              </w:rPr>
            </w:pPr>
            <w:r>
              <w:rPr>
                <w:rFonts w:ascii="Calibri" w:hAnsi="Calibri"/>
                <w:color w:val="000000"/>
              </w:rPr>
              <w:t>Localização de objetos e de pessoas no espaço, utilizando diversos pontos de referência e vocabulário apropriado</w:t>
            </w:r>
          </w:p>
          <w:p w:rsidR="00E320F0" w:rsidRPr="00600F87" w:rsidRDefault="00E320F0" w:rsidP="00FB66E4">
            <w:pPr>
              <w:jc w:val="both"/>
              <w:rPr>
                <w:rFonts w:ascii="Calibri" w:hAnsi="Calibri"/>
                <w:color w:val="000000"/>
                <w:sz w:val="16"/>
                <w:szCs w:val="16"/>
              </w:rPr>
            </w:pPr>
          </w:p>
        </w:tc>
        <w:tc>
          <w:tcPr>
            <w:tcW w:w="4678" w:type="dxa"/>
          </w:tcPr>
          <w:p w:rsidR="00E320F0" w:rsidRDefault="00E320F0" w:rsidP="00A16356">
            <w:pPr>
              <w:jc w:val="both"/>
              <w:rPr>
                <w:rFonts w:ascii="Calibri" w:hAnsi="Calibri"/>
                <w:color w:val="000000"/>
              </w:rPr>
            </w:pPr>
            <w:r>
              <w:rPr>
                <w:rFonts w:ascii="Calibri" w:hAnsi="Calibri"/>
                <w:color w:val="000000"/>
              </w:rPr>
              <w:t>(EF01MA12) Descrever a localização de pessoas e de objetos no espaço segundo um dado ponto de referência, compreendendo que, para a utilização de termos que se referem à posição, como direita, esquerda, em cima, em baixo, é necessário explicitar-se o referencial.</w:t>
            </w:r>
          </w:p>
          <w:p w:rsidR="00E320F0" w:rsidRPr="0000427A" w:rsidRDefault="00E320F0" w:rsidP="00A16356">
            <w:pPr>
              <w:rPr>
                <w:rFonts w:ascii="Calibri" w:hAnsi="Calibri"/>
              </w:rPr>
            </w:pPr>
            <w:r w:rsidRPr="0000427A">
              <w:rPr>
                <w:rFonts w:ascii="Calibri" w:hAnsi="Calibri"/>
              </w:rPr>
              <w:t>(EF01MA12RS-1)</w:t>
            </w:r>
            <w:proofErr w:type="gramStart"/>
            <w:r w:rsidRPr="0000427A">
              <w:rPr>
                <w:rFonts w:ascii="Calibri" w:hAnsi="Calibri"/>
              </w:rPr>
              <w:t xml:space="preserve">  </w:t>
            </w:r>
            <w:proofErr w:type="gramEnd"/>
            <w:r w:rsidRPr="0000427A">
              <w:rPr>
                <w:rFonts w:ascii="Calibri" w:hAnsi="Calibri"/>
              </w:rPr>
              <w:t>Observar e</w:t>
            </w:r>
            <w:r>
              <w:rPr>
                <w:rFonts w:ascii="Calibri" w:hAnsi="Calibri"/>
              </w:rPr>
              <w:t xml:space="preserve"> Identificar r</w:t>
            </w:r>
            <w:r w:rsidRPr="0000427A">
              <w:rPr>
                <w:rFonts w:ascii="Calibri" w:hAnsi="Calibri"/>
              </w:rPr>
              <w:t>eferencial de localização  de objetos e pessoas explicitando em seus registros e descrições com auxílio de termos e expressões que denotam localização.</w:t>
            </w:r>
          </w:p>
          <w:p w:rsidR="00E320F0" w:rsidRPr="0000427A" w:rsidRDefault="00E320F0" w:rsidP="00A16356">
            <w:pPr>
              <w:rPr>
                <w:rFonts w:ascii="Calibri" w:hAnsi="Calibri"/>
              </w:rPr>
            </w:pPr>
            <w:r w:rsidRPr="0000427A">
              <w:rPr>
                <w:rFonts w:ascii="Calibri" w:hAnsi="Calibri"/>
              </w:rPr>
              <w:t>(EF01MA12RS-2) Relacionar</w:t>
            </w:r>
            <w:r>
              <w:rPr>
                <w:rFonts w:ascii="Calibri" w:hAnsi="Calibri"/>
              </w:rPr>
              <w:t xml:space="preserve"> </w:t>
            </w:r>
            <w:r w:rsidRPr="0000427A">
              <w:rPr>
                <w:rFonts w:ascii="Calibri" w:hAnsi="Calibri"/>
              </w:rPr>
              <w:t>o objeto ou pessoa a um ou</w:t>
            </w:r>
            <w:r>
              <w:rPr>
                <w:rFonts w:ascii="Calibri" w:hAnsi="Calibri"/>
              </w:rPr>
              <w:t xml:space="preserve"> </w:t>
            </w:r>
            <w:r w:rsidRPr="0000427A">
              <w:rPr>
                <w:rFonts w:ascii="Calibri" w:hAnsi="Calibri"/>
              </w:rPr>
              <w:t>dois referenciais de localização descrevendo com palavras, esboços, desenhos ou uma combinação de duas ou mais formas, percebendo que a descrição de localização muda quando o referencial é diferente.</w:t>
            </w:r>
          </w:p>
          <w:p w:rsidR="00E320F0" w:rsidRPr="0000427A" w:rsidRDefault="00E320F0" w:rsidP="0050023A">
            <w:pPr>
              <w:jc w:val="both"/>
            </w:pPr>
          </w:p>
        </w:tc>
        <w:tc>
          <w:tcPr>
            <w:tcW w:w="6367" w:type="dxa"/>
          </w:tcPr>
          <w:p w:rsidR="00E320F0" w:rsidRDefault="00E320F0" w:rsidP="00E268D1">
            <w:pPr>
              <w:jc w:val="both"/>
              <w:rPr>
                <w:rFonts w:ascii="Calibri" w:hAnsi="Calibri"/>
                <w:color w:val="000000"/>
              </w:rPr>
            </w:pPr>
            <w:r>
              <w:rPr>
                <w:rFonts w:ascii="Calibri" w:hAnsi="Calibri"/>
                <w:color w:val="000000"/>
              </w:rPr>
              <w:t>Para descrever a localização de algo ou alguém é preciso reconhecer que é necessário estabelecer um referencial e explicitá-lo nessa descrição.  Essa ação implica em utilizar termos e expressões que denotam localização (longe, em cima, embaixo, ao lado, entre, à direita, à esquerda, mais perto de, mais longe de, o primeiro, o último) e, para realizar a descrição esperada, relacionar o objeto ou pessoa a um referencial (João é o que está mais perto da porta). A descrição pode ser realizada com palavras, esboços, desenhos ou uma combinação de duas ou mais formas.</w:t>
            </w:r>
          </w:p>
          <w:p w:rsidR="00E320F0" w:rsidRDefault="00E320F0" w:rsidP="00E268D1">
            <w:pPr>
              <w:jc w:val="both"/>
              <w:rPr>
                <w:rFonts w:ascii="Calibri" w:hAnsi="Calibri"/>
                <w:color w:val="000000"/>
              </w:rPr>
            </w:pPr>
            <w:r>
              <w:rPr>
                <w:rFonts w:ascii="Calibri" w:hAnsi="Calibri"/>
                <w:color w:val="000000"/>
              </w:rPr>
              <w:t>Na elaboração do currículo, um aspecto a ser destacado é que, para que os alunos sejam capazes de desenvolver a habilidade em questão, eles precisam de experiências reais de localização, experimentando se colocar em locais e realizar trajetos que depois irão descrever ou representar. Observar um objeto em algum lugar do espaço em que se vive para então descrever sua localização segundo um ponto de referência é o ponto de partida para se desenvolver a habilidade.</w:t>
            </w:r>
          </w:p>
          <w:p w:rsidR="00E320F0" w:rsidRDefault="00E320F0" w:rsidP="00131658">
            <w:pPr>
              <w:jc w:val="both"/>
            </w:pPr>
          </w:p>
        </w:tc>
      </w:tr>
      <w:tr w:rsidR="00E320F0" w:rsidTr="00E320F0">
        <w:trPr>
          <w:jc w:val="center"/>
        </w:trPr>
        <w:tc>
          <w:tcPr>
            <w:tcW w:w="2693" w:type="dxa"/>
          </w:tcPr>
          <w:p w:rsidR="00E320F0" w:rsidRPr="00301C26" w:rsidRDefault="00E320F0" w:rsidP="006B0F8A">
            <w:pPr>
              <w:jc w:val="both"/>
              <w:rPr>
                <w:sz w:val="20"/>
                <w:szCs w:val="20"/>
              </w:rPr>
            </w:pPr>
            <w:r w:rsidRPr="00301C26">
              <w:rPr>
                <w:rFonts w:ascii="Calibri" w:hAnsi="Calibri"/>
                <w:color w:val="000000"/>
                <w:sz w:val="20"/>
                <w:szCs w:val="20"/>
              </w:rPr>
              <w:t>Geometria</w:t>
            </w:r>
          </w:p>
        </w:tc>
        <w:tc>
          <w:tcPr>
            <w:tcW w:w="2025" w:type="dxa"/>
          </w:tcPr>
          <w:p w:rsidR="00E320F0" w:rsidRDefault="00E320F0" w:rsidP="00867860">
            <w:pPr>
              <w:jc w:val="both"/>
              <w:rPr>
                <w:rFonts w:ascii="Calibri" w:hAnsi="Calibri"/>
                <w:color w:val="000000"/>
              </w:rPr>
            </w:pPr>
            <w:r>
              <w:rPr>
                <w:rFonts w:ascii="Calibri" w:hAnsi="Calibri"/>
                <w:color w:val="000000"/>
              </w:rPr>
              <w:t>Figuras geométricas espaciais: reconhecimento e relações com objetos familiares do mundo físico</w:t>
            </w:r>
          </w:p>
          <w:p w:rsidR="00E320F0" w:rsidRPr="00600F87" w:rsidRDefault="00E320F0" w:rsidP="00867860">
            <w:pPr>
              <w:jc w:val="both"/>
              <w:rPr>
                <w:rFonts w:ascii="Calibri" w:hAnsi="Calibri"/>
                <w:color w:val="000000"/>
                <w:sz w:val="16"/>
                <w:szCs w:val="16"/>
              </w:rPr>
            </w:pPr>
          </w:p>
        </w:tc>
        <w:tc>
          <w:tcPr>
            <w:tcW w:w="4678" w:type="dxa"/>
          </w:tcPr>
          <w:p w:rsidR="00E320F0" w:rsidRDefault="00E320F0" w:rsidP="00867860">
            <w:pPr>
              <w:jc w:val="both"/>
              <w:rPr>
                <w:rFonts w:ascii="Calibri" w:hAnsi="Calibri"/>
                <w:color w:val="000000"/>
              </w:rPr>
            </w:pPr>
            <w:r>
              <w:rPr>
                <w:rFonts w:ascii="Calibri" w:hAnsi="Calibri"/>
                <w:color w:val="000000"/>
              </w:rPr>
              <w:t>(EF01MA13) Relacionar figuras geométricas espaciais (cones, cilindros, esferas e blocos retangulares) a objetos familiares do mundo físico.</w:t>
            </w:r>
          </w:p>
          <w:p w:rsidR="00E320F0" w:rsidRPr="0000427A" w:rsidRDefault="00E320F0" w:rsidP="006B0F8A">
            <w:pPr>
              <w:jc w:val="both"/>
              <w:rPr>
                <w:rFonts w:ascii="Calibri" w:hAnsi="Calibri"/>
              </w:rPr>
            </w:pPr>
            <w:r w:rsidRPr="0000427A">
              <w:rPr>
                <w:rFonts w:ascii="Calibri" w:hAnsi="Calibri"/>
              </w:rPr>
              <w:t>(EF01MA13RS-1) Explorar e</w:t>
            </w:r>
            <w:r>
              <w:rPr>
                <w:rFonts w:ascii="Calibri" w:hAnsi="Calibri"/>
              </w:rPr>
              <w:t xml:space="preserve"> </w:t>
            </w:r>
            <w:r w:rsidRPr="0000427A">
              <w:rPr>
                <w:rFonts w:ascii="Calibri" w:hAnsi="Calibri"/>
              </w:rPr>
              <w:t>conhecer figuras geométricas</w:t>
            </w:r>
            <w:r>
              <w:rPr>
                <w:rFonts w:ascii="Calibri" w:hAnsi="Calibri"/>
              </w:rPr>
              <w:t xml:space="preserve"> </w:t>
            </w:r>
            <w:r w:rsidRPr="0000427A">
              <w:rPr>
                <w:rFonts w:ascii="Calibri" w:hAnsi="Calibri"/>
              </w:rPr>
              <w:t>espaciais existentes no mundo</w:t>
            </w:r>
            <w:r>
              <w:rPr>
                <w:rFonts w:ascii="Calibri" w:hAnsi="Calibri"/>
              </w:rPr>
              <w:t xml:space="preserve"> </w:t>
            </w:r>
            <w:r w:rsidRPr="0000427A">
              <w:rPr>
                <w:rFonts w:ascii="Calibri" w:hAnsi="Calibri"/>
              </w:rPr>
              <w:t xml:space="preserve">físico observando suas características e apontando </w:t>
            </w:r>
            <w:r w:rsidRPr="0000427A">
              <w:rPr>
                <w:rFonts w:ascii="Calibri" w:hAnsi="Calibri"/>
              </w:rPr>
              <w:lastRenderedPageBreak/>
              <w:t>semelhanças e diferenças entre elas.</w:t>
            </w:r>
          </w:p>
          <w:p w:rsidR="00E320F0" w:rsidRPr="0000427A" w:rsidRDefault="00E320F0" w:rsidP="00867860">
            <w:pPr>
              <w:jc w:val="both"/>
              <w:rPr>
                <w:rFonts w:ascii="Calibri" w:hAnsi="Calibri"/>
              </w:rPr>
            </w:pPr>
            <w:r w:rsidRPr="0000427A">
              <w:rPr>
                <w:rFonts w:ascii="Calibri" w:hAnsi="Calibri"/>
              </w:rPr>
              <w:t>(EF01MA13RS-2) Classificar e</w:t>
            </w:r>
            <w:r>
              <w:rPr>
                <w:rFonts w:ascii="Calibri" w:hAnsi="Calibri"/>
              </w:rPr>
              <w:t xml:space="preserve"> </w:t>
            </w:r>
            <w:r w:rsidRPr="0000427A">
              <w:rPr>
                <w:rFonts w:ascii="Calibri" w:hAnsi="Calibri"/>
              </w:rPr>
              <w:t>registrar agrupamentos de embalagens e objetos do mundo físico (cotidiano), conforme suas características geométricas.</w:t>
            </w:r>
          </w:p>
          <w:p w:rsidR="00E320F0" w:rsidRPr="0000427A" w:rsidRDefault="00E320F0" w:rsidP="0050023A">
            <w:pPr>
              <w:jc w:val="both"/>
            </w:pPr>
          </w:p>
        </w:tc>
        <w:tc>
          <w:tcPr>
            <w:tcW w:w="6367" w:type="dxa"/>
          </w:tcPr>
          <w:p w:rsidR="00E320F0" w:rsidRDefault="00E320F0" w:rsidP="00E268D1">
            <w:pPr>
              <w:jc w:val="both"/>
              <w:rPr>
                <w:rFonts w:ascii="Calibri" w:hAnsi="Calibri"/>
                <w:color w:val="000000"/>
              </w:rPr>
            </w:pPr>
            <w:r>
              <w:rPr>
                <w:rFonts w:ascii="Calibri" w:hAnsi="Calibri"/>
                <w:color w:val="000000"/>
              </w:rPr>
              <w:lastRenderedPageBreak/>
              <w:t>Relacionar figuras geométricas a objetos conhecidos ou familiares do mundo físico envolve a introdução dos nomes das figuras que se quer comparar a esses objetos, bem como o reconhecimento de pelo menos algumas características que elas apresentam, em especial no que diz respeito a ter ou não faces e vértices e ser ou não redondas.</w:t>
            </w:r>
          </w:p>
          <w:p w:rsidR="00E320F0" w:rsidRDefault="00E320F0" w:rsidP="00E268D1">
            <w:pPr>
              <w:jc w:val="both"/>
              <w:rPr>
                <w:rFonts w:ascii="Calibri" w:hAnsi="Calibri"/>
                <w:color w:val="000000"/>
              </w:rPr>
            </w:pPr>
            <w:r>
              <w:rPr>
                <w:rFonts w:ascii="Calibri" w:hAnsi="Calibri"/>
                <w:color w:val="000000"/>
              </w:rPr>
              <w:t xml:space="preserve">Na elaboração do currículo, sugere-se evidenciar que a observação </w:t>
            </w:r>
            <w:r>
              <w:rPr>
                <w:rFonts w:ascii="Calibri" w:hAnsi="Calibri"/>
                <w:color w:val="000000"/>
              </w:rPr>
              <w:lastRenderedPageBreak/>
              <w:t>do mundo ao redor permite ver as aplicações da geometria das figuras tridimensionais em construções, na natureza e na arte. É importante que, já nessa fase, os alunos reconheçam e nomeiem</w:t>
            </w:r>
            <w:proofErr w:type="gramStart"/>
            <w:r>
              <w:rPr>
                <w:rFonts w:ascii="Calibri" w:hAnsi="Calibri"/>
                <w:color w:val="000000"/>
              </w:rPr>
              <w:t xml:space="preserve">  </w:t>
            </w:r>
            <w:proofErr w:type="gramEnd"/>
            <w:r>
              <w:rPr>
                <w:rFonts w:ascii="Calibri" w:hAnsi="Calibri"/>
                <w:color w:val="000000"/>
              </w:rPr>
              <w:t>o cubo, o cilindro, a esfera e o bloco retangular. Também é relevante que sejam estimulados a representá-los por desenhos, mesmo que pouco precisos. Da mesma forma, devem ser estimulados a comparar características comuns e não comuns entre os objetos, usando, para isso, uma linguagem ainda informal e baseada na visualização destes — por exemplo, o cubo tem “pontas” e a esfera não, ou a esfera parece uma bola e o cubo, um dado. O registro em listas coletivas dessas observações auxilia a desenvolver os processos de comunicação matemática que compõem o letramento matemático previsto no documento introdutório. Há, aqui, oportunidade de trabalho interdisciplinar com a habilidade (EF15AR02), da Arte, no que se refere à identificação de elementos gráficos e formas nas artes visuais.</w:t>
            </w:r>
          </w:p>
          <w:p w:rsidR="00E320F0" w:rsidRDefault="00E320F0" w:rsidP="006B0F8A">
            <w:pPr>
              <w:jc w:val="both"/>
              <w:rPr>
                <w:rFonts w:ascii="Calibri" w:hAnsi="Calibri"/>
                <w:color w:val="000000"/>
              </w:rPr>
            </w:pPr>
          </w:p>
        </w:tc>
      </w:tr>
      <w:tr w:rsidR="00E320F0" w:rsidTr="00E320F0">
        <w:trPr>
          <w:jc w:val="center"/>
        </w:trPr>
        <w:tc>
          <w:tcPr>
            <w:tcW w:w="2693" w:type="dxa"/>
          </w:tcPr>
          <w:p w:rsidR="00E320F0" w:rsidRPr="00301C26" w:rsidRDefault="00E320F0" w:rsidP="006B0F8A">
            <w:pPr>
              <w:jc w:val="both"/>
              <w:rPr>
                <w:sz w:val="20"/>
                <w:szCs w:val="20"/>
              </w:rPr>
            </w:pPr>
            <w:r w:rsidRPr="00301C26">
              <w:rPr>
                <w:rFonts w:ascii="Calibri" w:hAnsi="Calibri"/>
                <w:color w:val="000000"/>
                <w:sz w:val="20"/>
                <w:szCs w:val="20"/>
              </w:rPr>
              <w:lastRenderedPageBreak/>
              <w:t>Geometria</w:t>
            </w:r>
          </w:p>
        </w:tc>
        <w:tc>
          <w:tcPr>
            <w:tcW w:w="2025" w:type="dxa"/>
          </w:tcPr>
          <w:p w:rsidR="00E320F0" w:rsidRDefault="00E320F0" w:rsidP="00D53EE0">
            <w:pPr>
              <w:jc w:val="both"/>
              <w:rPr>
                <w:rFonts w:ascii="Calibri" w:hAnsi="Calibri"/>
                <w:color w:val="000000"/>
              </w:rPr>
            </w:pPr>
            <w:r>
              <w:rPr>
                <w:rFonts w:ascii="Calibri" w:hAnsi="Calibri"/>
                <w:color w:val="000000"/>
              </w:rPr>
              <w:t>Figuras geométricas planas: reconhecimento do formato das faces de figuras geométricas espaciais</w:t>
            </w:r>
          </w:p>
          <w:p w:rsidR="00E320F0" w:rsidRPr="00600F87" w:rsidRDefault="00E320F0" w:rsidP="00D53EE0">
            <w:pPr>
              <w:jc w:val="both"/>
              <w:rPr>
                <w:rFonts w:ascii="Calibri" w:hAnsi="Calibri"/>
                <w:color w:val="000000"/>
                <w:sz w:val="16"/>
                <w:szCs w:val="16"/>
              </w:rPr>
            </w:pPr>
          </w:p>
        </w:tc>
        <w:tc>
          <w:tcPr>
            <w:tcW w:w="4678" w:type="dxa"/>
          </w:tcPr>
          <w:p w:rsidR="00E320F0" w:rsidRDefault="00E320F0" w:rsidP="00D53EE0">
            <w:pPr>
              <w:jc w:val="both"/>
              <w:rPr>
                <w:rFonts w:ascii="Calibri" w:hAnsi="Calibri"/>
                <w:color w:val="000000"/>
              </w:rPr>
            </w:pPr>
            <w:r>
              <w:rPr>
                <w:rFonts w:ascii="Calibri" w:hAnsi="Calibri"/>
                <w:color w:val="000000"/>
              </w:rPr>
              <w:t>(EF01MA14) Identificar e nomear figuras planas (círculo, quadrado, retângulo e triângulo) em desenhos apresentados em diferentes disposições ou em contornos de faces de sólidos geométricos.</w:t>
            </w:r>
          </w:p>
          <w:p w:rsidR="00E320F0" w:rsidRPr="0000427A" w:rsidRDefault="00E320F0" w:rsidP="00D53EE0">
            <w:pPr>
              <w:jc w:val="both"/>
              <w:rPr>
                <w:rFonts w:ascii="Calibri" w:hAnsi="Calibri"/>
              </w:rPr>
            </w:pPr>
            <w:r>
              <w:rPr>
                <w:rFonts w:ascii="Calibri" w:hAnsi="Calibri"/>
              </w:rPr>
              <w:t xml:space="preserve">(EF01MA14RS-1) Conhecer e nomear </w:t>
            </w:r>
            <w:r w:rsidRPr="0000427A">
              <w:rPr>
                <w:rFonts w:ascii="Calibri" w:hAnsi="Calibri"/>
              </w:rPr>
              <w:t>figuras geométricas planas</w:t>
            </w:r>
            <w:proofErr w:type="gramStart"/>
            <w:r w:rsidRPr="0000427A">
              <w:rPr>
                <w:rFonts w:ascii="Calibri" w:hAnsi="Calibri"/>
              </w:rPr>
              <w:t xml:space="preserve">  </w:t>
            </w:r>
            <w:proofErr w:type="gramEnd"/>
            <w:r w:rsidRPr="0000427A">
              <w:rPr>
                <w:rFonts w:ascii="Calibri" w:hAnsi="Calibri"/>
              </w:rPr>
              <w:t>existentes no seu dia a</w:t>
            </w:r>
          </w:p>
          <w:p w:rsidR="00E320F0" w:rsidRPr="0000427A" w:rsidRDefault="00E320F0" w:rsidP="00D53EE0">
            <w:pPr>
              <w:jc w:val="both"/>
              <w:rPr>
                <w:rFonts w:ascii="Calibri" w:hAnsi="Calibri"/>
              </w:rPr>
            </w:pPr>
            <w:proofErr w:type="gramStart"/>
            <w:r w:rsidRPr="0000427A">
              <w:rPr>
                <w:rFonts w:ascii="Calibri" w:hAnsi="Calibri"/>
              </w:rPr>
              <w:t>dia</w:t>
            </w:r>
            <w:proofErr w:type="gramEnd"/>
            <w:r w:rsidRPr="0000427A">
              <w:rPr>
                <w:rFonts w:ascii="Calibri" w:hAnsi="Calibri"/>
              </w:rPr>
              <w:t xml:space="preserve"> explorando suas  características e apontando semelhanças e diferenças entre elas.</w:t>
            </w:r>
          </w:p>
          <w:p w:rsidR="00E320F0" w:rsidRPr="0000427A" w:rsidRDefault="00E320F0" w:rsidP="00AE4A1F">
            <w:pPr>
              <w:jc w:val="both"/>
              <w:rPr>
                <w:rFonts w:ascii="Calibri" w:hAnsi="Calibri"/>
              </w:rPr>
            </w:pPr>
            <w:r w:rsidRPr="0000427A">
              <w:rPr>
                <w:rFonts w:ascii="Calibri" w:hAnsi="Calibri"/>
              </w:rPr>
              <w:t>(EF01MA14RS-2) Observar figuras geométricas espaciais identificando as figuras planas</w:t>
            </w:r>
            <w:r>
              <w:rPr>
                <w:rFonts w:ascii="Calibri" w:hAnsi="Calibri"/>
              </w:rPr>
              <w:t xml:space="preserve"> </w:t>
            </w:r>
            <w:r w:rsidRPr="0000427A">
              <w:rPr>
                <w:rFonts w:ascii="Calibri" w:hAnsi="Calibri"/>
              </w:rPr>
              <w:t>presentes na formação de cada uma delas.</w:t>
            </w:r>
          </w:p>
          <w:p w:rsidR="00E320F0" w:rsidRPr="0000427A" w:rsidRDefault="00E320F0" w:rsidP="0050023A">
            <w:pPr>
              <w:jc w:val="both"/>
            </w:pPr>
          </w:p>
        </w:tc>
        <w:tc>
          <w:tcPr>
            <w:tcW w:w="6367" w:type="dxa"/>
          </w:tcPr>
          <w:p w:rsidR="00E320F0" w:rsidRDefault="00E320F0" w:rsidP="00E268D1">
            <w:pPr>
              <w:jc w:val="both"/>
              <w:rPr>
                <w:rFonts w:ascii="Calibri" w:hAnsi="Calibri"/>
                <w:color w:val="000000"/>
              </w:rPr>
            </w:pPr>
            <w:r>
              <w:rPr>
                <w:rFonts w:ascii="Calibri" w:hAnsi="Calibri"/>
                <w:color w:val="000000"/>
              </w:rPr>
              <w:t>Identificar e nomear figuras geométricas planas em sólidos ou desenhos, independentemente da posição em que aparecem, envolve o conhecimento do nome dessas figuras, bem como observar algumas de suas características. As figuras a serem conhecidas no primeiro ano podem ser prioritariamente quadrado, retângulo, triângulo e círculo, que estão</w:t>
            </w:r>
            <w:proofErr w:type="gramStart"/>
            <w:r>
              <w:rPr>
                <w:rFonts w:ascii="Calibri" w:hAnsi="Calibri"/>
                <w:color w:val="000000"/>
              </w:rPr>
              <w:t xml:space="preserve">  </w:t>
            </w:r>
            <w:proofErr w:type="gramEnd"/>
            <w:r>
              <w:rPr>
                <w:rFonts w:ascii="Calibri" w:hAnsi="Calibri"/>
                <w:color w:val="000000"/>
              </w:rPr>
              <w:t>presentes nos sólidos indicados na habilidade anterior (EF01MA13).</w:t>
            </w:r>
          </w:p>
          <w:p w:rsidR="00E320F0" w:rsidRDefault="00E320F0" w:rsidP="00E268D1">
            <w:pPr>
              <w:jc w:val="both"/>
              <w:rPr>
                <w:rFonts w:ascii="Calibri" w:hAnsi="Calibri"/>
                <w:color w:val="000000"/>
              </w:rPr>
            </w:pPr>
            <w:r>
              <w:rPr>
                <w:rFonts w:ascii="Calibri" w:hAnsi="Calibri"/>
                <w:color w:val="000000"/>
              </w:rPr>
              <w:t xml:space="preserve">Na elaboração do currículo, da mesma forma que acontece com as formas tridimensionais, as figuras geométricas planas também estão presentes no cotidiano dos alunos. Por isso, é essencial que sejam exploradas em conjunto com as formas espaciais. Reconhecer as figuras planas como parte das figuras não planas e descrever as figuras verbalmente usando propriedades simples (quantidade de faces e vértices dos sólidos não redondos e quantidade de lados e vértices das figuras planas não redondas) são aquisições importantes nessa fase escolar. Um aspecto relevante a se considerar na elaboração dos currículos locais é o do </w:t>
            </w:r>
            <w:r>
              <w:rPr>
                <w:rFonts w:ascii="Calibri" w:hAnsi="Calibri"/>
                <w:color w:val="000000"/>
              </w:rPr>
              <w:lastRenderedPageBreak/>
              <w:t>desenvolvimento da a memória visual (a capacidade de recordar um objeto que não está mais no campo de visão, relacionando suas características com outros objetos).</w:t>
            </w:r>
          </w:p>
          <w:p w:rsidR="00E320F0" w:rsidRDefault="00E320F0" w:rsidP="006B0F8A">
            <w:pPr>
              <w:jc w:val="both"/>
              <w:rPr>
                <w:rFonts w:ascii="Calibri" w:hAnsi="Calibri"/>
                <w:color w:val="000000"/>
              </w:rPr>
            </w:pPr>
          </w:p>
        </w:tc>
      </w:tr>
      <w:tr w:rsidR="00E320F0" w:rsidTr="00E320F0">
        <w:trPr>
          <w:jc w:val="center"/>
        </w:trPr>
        <w:tc>
          <w:tcPr>
            <w:tcW w:w="2693" w:type="dxa"/>
          </w:tcPr>
          <w:p w:rsidR="00E320F0" w:rsidRPr="00301C26" w:rsidRDefault="00E320F0" w:rsidP="006B0F8A">
            <w:pPr>
              <w:jc w:val="center"/>
              <w:rPr>
                <w:rFonts w:ascii="Calibri" w:hAnsi="Calibri"/>
                <w:color w:val="000000"/>
                <w:sz w:val="20"/>
                <w:szCs w:val="20"/>
              </w:rPr>
            </w:pPr>
            <w:r w:rsidRPr="00301C26">
              <w:rPr>
                <w:rFonts w:ascii="Calibri" w:hAnsi="Calibri"/>
                <w:color w:val="000000"/>
                <w:sz w:val="20"/>
                <w:szCs w:val="20"/>
              </w:rPr>
              <w:lastRenderedPageBreak/>
              <w:t>Grandezas e medidas</w:t>
            </w:r>
          </w:p>
          <w:p w:rsidR="00E320F0" w:rsidRPr="00301C26" w:rsidRDefault="00E320F0" w:rsidP="006B0F8A">
            <w:pPr>
              <w:jc w:val="both"/>
              <w:rPr>
                <w:sz w:val="20"/>
                <w:szCs w:val="20"/>
              </w:rPr>
            </w:pPr>
          </w:p>
        </w:tc>
        <w:tc>
          <w:tcPr>
            <w:tcW w:w="2025" w:type="dxa"/>
          </w:tcPr>
          <w:p w:rsidR="00E320F0" w:rsidRDefault="00E320F0" w:rsidP="008F4B9D">
            <w:pPr>
              <w:jc w:val="both"/>
              <w:rPr>
                <w:rFonts w:ascii="Calibri" w:hAnsi="Calibri"/>
                <w:color w:val="000000"/>
              </w:rPr>
            </w:pPr>
            <w:r>
              <w:rPr>
                <w:rFonts w:ascii="Calibri" w:hAnsi="Calibri"/>
                <w:color w:val="000000"/>
              </w:rPr>
              <w:t>Medidas de comprimento, massa e capacidade: comparações e unidades de medida não convencionais</w:t>
            </w:r>
          </w:p>
          <w:p w:rsidR="00E320F0" w:rsidRPr="00600F87" w:rsidRDefault="00E320F0" w:rsidP="008F4B9D">
            <w:pPr>
              <w:jc w:val="both"/>
              <w:rPr>
                <w:rFonts w:ascii="Calibri" w:hAnsi="Calibri"/>
                <w:color w:val="000000"/>
                <w:sz w:val="16"/>
                <w:szCs w:val="16"/>
              </w:rPr>
            </w:pPr>
          </w:p>
        </w:tc>
        <w:tc>
          <w:tcPr>
            <w:tcW w:w="4678" w:type="dxa"/>
          </w:tcPr>
          <w:p w:rsidR="00E320F0" w:rsidRDefault="00E320F0" w:rsidP="00B139E7">
            <w:pPr>
              <w:jc w:val="both"/>
              <w:rPr>
                <w:rFonts w:ascii="Calibri" w:hAnsi="Calibri"/>
                <w:color w:val="000000"/>
              </w:rPr>
            </w:pPr>
            <w:r>
              <w:rPr>
                <w:rFonts w:ascii="Calibri" w:hAnsi="Calibri"/>
                <w:color w:val="000000"/>
              </w:rPr>
              <w:t>(EF01MA15) Comparar comprimentos, capacidades ou massas, utilizando termos como mais alto, mais baixo, mais comprido, mais curto, mais grosso, mais fino, mais largo, mais pesado, mais leve, cabe mais, cabe menos, entre outros, para ordenar objetos de uso cotidiano.</w:t>
            </w:r>
          </w:p>
          <w:p w:rsidR="00E320F0" w:rsidRPr="0000427A" w:rsidRDefault="00E320F0" w:rsidP="006B0F8A">
            <w:pPr>
              <w:jc w:val="both"/>
              <w:rPr>
                <w:rFonts w:ascii="Calibri" w:hAnsi="Calibri"/>
              </w:rPr>
            </w:pPr>
            <w:r w:rsidRPr="0000427A">
              <w:rPr>
                <w:rFonts w:ascii="Calibri" w:hAnsi="Calibri"/>
              </w:rPr>
              <w:t>(EF01MA15RS-1) Observar,</w:t>
            </w:r>
            <w:r>
              <w:rPr>
                <w:rFonts w:ascii="Calibri" w:hAnsi="Calibri"/>
              </w:rPr>
              <w:t xml:space="preserve"> </w:t>
            </w:r>
            <w:r w:rsidRPr="0000427A">
              <w:rPr>
                <w:rFonts w:ascii="Calibri" w:hAnsi="Calibri"/>
              </w:rPr>
              <w:t>perceber e explorar situações</w:t>
            </w:r>
            <w:r>
              <w:rPr>
                <w:rFonts w:ascii="Calibri" w:hAnsi="Calibri"/>
              </w:rPr>
              <w:t xml:space="preserve"> </w:t>
            </w:r>
            <w:r w:rsidRPr="0000427A">
              <w:rPr>
                <w:rFonts w:ascii="Calibri" w:hAnsi="Calibri"/>
              </w:rPr>
              <w:t xml:space="preserve">em que a medição é necessária relacionando os termos indicados para cada situação e registrando de </w:t>
            </w:r>
            <w:proofErr w:type="gramStart"/>
            <w:r w:rsidRPr="0000427A">
              <w:rPr>
                <w:rFonts w:ascii="Calibri" w:hAnsi="Calibri"/>
              </w:rPr>
              <w:t>forma próprias</w:t>
            </w:r>
            <w:proofErr w:type="gramEnd"/>
            <w:r w:rsidRPr="0000427A">
              <w:rPr>
                <w:rFonts w:ascii="Calibri" w:hAnsi="Calibri"/>
              </w:rPr>
              <w:t xml:space="preserve"> suas conclusões.</w:t>
            </w:r>
          </w:p>
          <w:p w:rsidR="00E320F0" w:rsidRPr="0000427A" w:rsidRDefault="00E320F0" w:rsidP="00B139E7">
            <w:pPr>
              <w:jc w:val="both"/>
              <w:rPr>
                <w:rFonts w:ascii="Calibri" w:hAnsi="Calibri"/>
              </w:rPr>
            </w:pPr>
            <w:r w:rsidRPr="0000427A">
              <w:rPr>
                <w:rFonts w:ascii="Calibri" w:hAnsi="Calibri"/>
              </w:rPr>
              <w:t>(EF01MA15RS-2)</w:t>
            </w:r>
            <w:r>
              <w:rPr>
                <w:rFonts w:ascii="Calibri" w:hAnsi="Calibri"/>
              </w:rPr>
              <w:t xml:space="preserve"> </w:t>
            </w:r>
            <w:r w:rsidRPr="0000427A">
              <w:rPr>
                <w:rFonts w:ascii="Calibri" w:hAnsi="Calibri"/>
              </w:rPr>
              <w:t>Compreender e utilizar os termos associados e adequados a cada comparação (mais alto, mais baixo, mais comprido, mais</w:t>
            </w:r>
            <w:r>
              <w:rPr>
                <w:rFonts w:ascii="Calibri" w:hAnsi="Calibri"/>
              </w:rPr>
              <w:t xml:space="preserve"> </w:t>
            </w:r>
            <w:r w:rsidRPr="0000427A">
              <w:rPr>
                <w:rFonts w:ascii="Calibri" w:hAnsi="Calibri"/>
              </w:rPr>
              <w:t>curto, mais grosso, mais fino, mais largo, mais pesado, mais leve, cabe mais, cabe menos, entre outros) em situações lúdicas e com apoio de material manipulável.</w:t>
            </w:r>
          </w:p>
          <w:p w:rsidR="00E320F0" w:rsidRPr="0000427A" w:rsidRDefault="00E320F0" w:rsidP="0050023A">
            <w:pPr>
              <w:jc w:val="both"/>
            </w:pPr>
          </w:p>
        </w:tc>
        <w:tc>
          <w:tcPr>
            <w:tcW w:w="6367" w:type="dxa"/>
          </w:tcPr>
          <w:p w:rsidR="00E320F0" w:rsidRDefault="00E320F0" w:rsidP="00E268D1">
            <w:pPr>
              <w:jc w:val="both"/>
              <w:rPr>
                <w:rFonts w:ascii="Calibri" w:hAnsi="Calibri"/>
                <w:color w:val="000000"/>
              </w:rPr>
            </w:pPr>
            <w:r>
              <w:rPr>
                <w:rFonts w:ascii="Calibri" w:hAnsi="Calibri"/>
                <w:color w:val="000000"/>
              </w:rPr>
              <w:t>Comparar duas grandezas e expressar a comparação realizada usando termos indicados na habilidade é um aspecto essencial para as futuras aprendizagens das medidas utilizando unidades padronizadas ou não. Portanto, é necessário identificar tanto o que pode ser medido (comprimento, capacidade, massa) quanto os termos associados</w:t>
            </w:r>
            <w:proofErr w:type="gramStart"/>
            <w:r>
              <w:rPr>
                <w:rFonts w:ascii="Calibri" w:hAnsi="Calibri"/>
                <w:color w:val="000000"/>
              </w:rPr>
              <w:t xml:space="preserve">  </w:t>
            </w:r>
            <w:proofErr w:type="gramEnd"/>
            <w:r>
              <w:rPr>
                <w:rFonts w:ascii="Calibri" w:hAnsi="Calibri"/>
                <w:color w:val="000000"/>
              </w:rPr>
              <w:t>e adequados a cada  comparação (mais leve, mais pesado, mais curto, mais comprido, mais largo, mais estreito, mais cheio, mais vazio, entre outros).</w:t>
            </w:r>
          </w:p>
          <w:p w:rsidR="00E320F0" w:rsidRDefault="00E320F0" w:rsidP="00E268D1">
            <w:pPr>
              <w:jc w:val="both"/>
              <w:rPr>
                <w:rFonts w:ascii="Calibri" w:hAnsi="Calibri"/>
                <w:color w:val="000000"/>
              </w:rPr>
            </w:pPr>
            <w:r>
              <w:rPr>
                <w:rFonts w:ascii="Calibri" w:hAnsi="Calibri"/>
                <w:color w:val="000000"/>
              </w:rPr>
              <w:t xml:space="preserve">Na elaboração do currículo, deve se explicitar que, entre as principais aprendizagens a serem feitas, está </w:t>
            </w:r>
            <w:proofErr w:type="gramStart"/>
            <w:r>
              <w:rPr>
                <w:rFonts w:ascii="Calibri" w:hAnsi="Calibri"/>
                <w:color w:val="000000"/>
              </w:rPr>
              <w:t>a</w:t>
            </w:r>
            <w:proofErr w:type="gramEnd"/>
            <w:r>
              <w:rPr>
                <w:rFonts w:ascii="Calibri" w:hAnsi="Calibri"/>
                <w:color w:val="000000"/>
              </w:rPr>
              <w:t xml:space="preserve"> identificação do que pode ser medido. Também desde cedo os alunos devem aprender que medir é fazer uma comparação entre grandezas de mesmo tipo. Medimos massa comparando com outra massa, comprimento com outro comprimento e assim por diante. A consciência desse foco auxilia os alunos a não confundirem ser mais velho com ser o maior da classe, por exemplo. Como as medições se fazem medindo, o currículo local pode indicar que as práticas de medição envolvam atividades de experimentação. Merece destaque o fato de que, nessa fase, as medições sejam feitas por meio de comparações que não envolvam ainda as unidades de medida convencionais — por exemplo, medir comprimentos usando palitos de picolé ou partes do corpo; medir a capacidade de determinado recipiente usando copinhos ou utensílios das próprias crianças; etc. Propor problemas relacionados a medidas é importante.</w:t>
            </w:r>
          </w:p>
          <w:p w:rsidR="00E320F0" w:rsidRDefault="00E320F0" w:rsidP="006B0F8A">
            <w:pPr>
              <w:jc w:val="both"/>
              <w:rPr>
                <w:rFonts w:ascii="Calibri" w:hAnsi="Calibri"/>
                <w:color w:val="000000"/>
              </w:rPr>
            </w:pPr>
          </w:p>
        </w:tc>
      </w:tr>
      <w:tr w:rsidR="00E320F0" w:rsidTr="00E320F0">
        <w:trPr>
          <w:jc w:val="center"/>
        </w:trPr>
        <w:tc>
          <w:tcPr>
            <w:tcW w:w="2693" w:type="dxa"/>
          </w:tcPr>
          <w:p w:rsidR="00E320F0" w:rsidRPr="00301C26" w:rsidRDefault="00E320F0" w:rsidP="006B0F8A">
            <w:pPr>
              <w:jc w:val="center"/>
              <w:rPr>
                <w:rFonts w:ascii="Calibri" w:hAnsi="Calibri"/>
                <w:color w:val="000000"/>
                <w:sz w:val="20"/>
                <w:szCs w:val="20"/>
              </w:rPr>
            </w:pPr>
            <w:r w:rsidRPr="00301C26">
              <w:rPr>
                <w:rFonts w:ascii="Calibri" w:hAnsi="Calibri"/>
                <w:color w:val="000000"/>
                <w:sz w:val="20"/>
                <w:szCs w:val="20"/>
              </w:rPr>
              <w:t>Grandezas e medidas</w:t>
            </w:r>
          </w:p>
          <w:p w:rsidR="00E320F0" w:rsidRPr="00301C26" w:rsidRDefault="00E320F0" w:rsidP="006B0F8A">
            <w:pPr>
              <w:jc w:val="both"/>
              <w:rPr>
                <w:sz w:val="20"/>
                <w:szCs w:val="20"/>
              </w:rPr>
            </w:pPr>
          </w:p>
        </w:tc>
        <w:tc>
          <w:tcPr>
            <w:tcW w:w="2025" w:type="dxa"/>
          </w:tcPr>
          <w:p w:rsidR="00E320F0" w:rsidRDefault="00E320F0" w:rsidP="0025432E">
            <w:pPr>
              <w:jc w:val="both"/>
              <w:rPr>
                <w:rFonts w:ascii="Calibri" w:hAnsi="Calibri"/>
                <w:color w:val="000000"/>
              </w:rPr>
            </w:pPr>
            <w:r>
              <w:rPr>
                <w:rFonts w:ascii="Calibri" w:hAnsi="Calibri"/>
                <w:color w:val="000000"/>
              </w:rPr>
              <w:t>Medidas de tempo: unidades de medida de tempo, suas relações e o uso do calendário</w:t>
            </w:r>
          </w:p>
          <w:p w:rsidR="00E320F0" w:rsidRPr="00600F87" w:rsidRDefault="00E320F0" w:rsidP="0025432E">
            <w:pPr>
              <w:jc w:val="both"/>
              <w:rPr>
                <w:rFonts w:ascii="Calibri" w:hAnsi="Calibri"/>
                <w:color w:val="000000"/>
                <w:sz w:val="16"/>
                <w:szCs w:val="16"/>
              </w:rPr>
            </w:pPr>
          </w:p>
        </w:tc>
        <w:tc>
          <w:tcPr>
            <w:tcW w:w="4678" w:type="dxa"/>
          </w:tcPr>
          <w:p w:rsidR="00E320F0" w:rsidRDefault="00E320F0" w:rsidP="0025432E">
            <w:pPr>
              <w:jc w:val="both"/>
              <w:rPr>
                <w:rFonts w:ascii="Calibri" w:hAnsi="Calibri"/>
                <w:color w:val="000000"/>
              </w:rPr>
            </w:pPr>
            <w:r>
              <w:rPr>
                <w:rFonts w:ascii="Calibri" w:hAnsi="Calibri"/>
                <w:color w:val="000000"/>
              </w:rPr>
              <w:lastRenderedPageBreak/>
              <w:t xml:space="preserve">(EF01MA16) Relatar em linguagem verbal ou não verbal sequência de acontecimentos relativos </w:t>
            </w:r>
            <w:proofErr w:type="gramStart"/>
            <w:r>
              <w:rPr>
                <w:rFonts w:ascii="Calibri" w:hAnsi="Calibri"/>
                <w:color w:val="000000"/>
              </w:rPr>
              <w:t>a</w:t>
            </w:r>
            <w:proofErr w:type="gramEnd"/>
            <w:r>
              <w:rPr>
                <w:rFonts w:ascii="Calibri" w:hAnsi="Calibri"/>
                <w:color w:val="000000"/>
              </w:rPr>
              <w:t xml:space="preserve"> um dia, utilizando, quando possível, os horários dos eventos.</w:t>
            </w:r>
          </w:p>
          <w:p w:rsidR="00E320F0" w:rsidRPr="0000427A" w:rsidRDefault="00E320F0" w:rsidP="0025432E">
            <w:pPr>
              <w:jc w:val="both"/>
              <w:rPr>
                <w:rFonts w:ascii="Calibri" w:hAnsi="Calibri"/>
              </w:rPr>
            </w:pPr>
            <w:r w:rsidRPr="0000427A">
              <w:rPr>
                <w:rFonts w:ascii="Calibri" w:hAnsi="Calibri"/>
              </w:rPr>
              <w:t>(EF01MA16RS-1) Explorar e</w:t>
            </w:r>
            <w:r>
              <w:rPr>
                <w:rFonts w:ascii="Calibri" w:hAnsi="Calibri"/>
              </w:rPr>
              <w:t xml:space="preserve"> </w:t>
            </w:r>
            <w:r w:rsidRPr="0000427A">
              <w:rPr>
                <w:rFonts w:ascii="Calibri" w:hAnsi="Calibri"/>
              </w:rPr>
              <w:t xml:space="preserve">compreender o </w:t>
            </w:r>
            <w:r w:rsidRPr="0000427A">
              <w:rPr>
                <w:rFonts w:ascii="Calibri" w:hAnsi="Calibri"/>
              </w:rPr>
              <w:lastRenderedPageBreak/>
              <w:t>significado de</w:t>
            </w:r>
            <w:r>
              <w:rPr>
                <w:rFonts w:ascii="Calibri" w:hAnsi="Calibri"/>
              </w:rPr>
              <w:t xml:space="preserve"> </w:t>
            </w:r>
            <w:r w:rsidRPr="0000427A">
              <w:rPr>
                <w:rFonts w:ascii="Calibri" w:hAnsi="Calibri"/>
              </w:rPr>
              <w:t>expressões que denotam sequência de acontecimentos em atividades lúdicas e cotidianas (antes, agora, depois...).</w:t>
            </w:r>
          </w:p>
          <w:p w:rsidR="00E320F0" w:rsidRPr="0000427A" w:rsidRDefault="00E320F0" w:rsidP="0025432E">
            <w:pPr>
              <w:jc w:val="both"/>
              <w:rPr>
                <w:rFonts w:ascii="Calibri" w:hAnsi="Calibri"/>
              </w:rPr>
            </w:pPr>
            <w:r w:rsidRPr="0000427A">
              <w:rPr>
                <w:rFonts w:ascii="Calibri" w:hAnsi="Calibri"/>
              </w:rPr>
              <w:t>(EF01MA16RS-2) Observar, perceber e expressar o que acontece em sua rotina diária ordenando os fatos na sequência correta utilizando linguagem verbal ou não verbal e horário dos eventos, quando possível.</w:t>
            </w:r>
          </w:p>
          <w:p w:rsidR="00E320F0" w:rsidRPr="0000427A" w:rsidRDefault="00E320F0" w:rsidP="0050023A">
            <w:pPr>
              <w:jc w:val="both"/>
            </w:pPr>
          </w:p>
        </w:tc>
        <w:tc>
          <w:tcPr>
            <w:tcW w:w="6367" w:type="dxa"/>
          </w:tcPr>
          <w:p w:rsidR="00E320F0" w:rsidRDefault="00E320F0" w:rsidP="00E268D1">
            <w:pPr>
              <w:jc w:val="both"/>
              <w:rPr>
                <w:rFonts w:ascii="Calibri" w:hAnsi="Calibri"/>
                <w:color w:val="000000"/>
              </w:rPr>
            </w:pPr>
            <w:r>
              <w:rPr>
                <w:rFonts w:ascii="Calibri" w:hAnsi="Calibri"/>
                <w:color w:val="000000"/>
              </w:rPr>
              <w:lastRenderedPageBreak/>
              <w:t xml:space="preserve">Relatar uma sequência de acontecimentos envolve observar, perceber o que </w:t>
            </w:r>
            <w:proofErr w:type="gramStart"/>
            <w:r>
              <w:rPr>
                <w:rFonts w:ascii="Calibri" w:hAnsi="Calibri"/>
                <w:color w:val="000000"/>
              </w:rPr>
              <w:t>acontece,</w:t>
            </w:r>
            <w:proofErr w:type="gramEnd"/>
            <w:r>
              <w:rPr>
                <w:rFonts w:ascii="Calibri" w:hAnsi="Calibri"/>
                <w:color w:val="000000"/>
              </w:rPr>
              <w:t xml:space="preserve"> colocar uma ordem na sequência dos fatos para, então, expressar tudo isso com a linguagem necessária para a descrição. (Primeiro, levantei; depois, me arrumei; às 7h saí para a escola...). O registro por escrito uma sequência temporal </w:t>
            </w:r>
            <w:r>
              <w:rPr>
                <w:rFonts w:ascii="Calibri" w:hAnsi="Calibri"/>
                <w:color w:val="000000"/>
              </w:rPr>
              <w:lastRenderedPageBreak/>
              <w:t>também está envolvido nesta habilidade, ainda que seja utilizando esquemas e desenhos. O uso dos números com sentido de ordem (primeiro, segundo...) substituem temporariamente o uso de horas, que pode não acontecer no primeiro ano.</w:t>
            </w:r>
          </w:p>
          <w:p w:rsidR="00E320F0" w:rsidRDefault="00E320F0" w:rsidP="00E268D1">
            <w:pPr>
              <w:jc w:val="both"/>
              <w:rPr>
                <w:rFonts w:ascii="Calibri" w:hAnsi="Calibri"/>
                <w:color w:val="000000"/>
              </w:rPr>
            </w:pPr>
            <w:r>
              <w:rPr>
                <w:rFonts w:ascii="Calibri" w:hAnsi="Calibri"/>
                <w:color w:val="000000"/>
              </w:rPr>
              <w:t>Na elaboração do currículo, é necessário esclarecer que a elaboração do conceito de tempo exige a vivência de experiências para compreender as estruturações temporais. As oportunidades para o desenvolvimento da habilidade em análise estão em atividades que os alunos vivenciem ou que envolvam fatos e acontecimentos reais de seu dia. Em um primeiro momento, as observações e registros podem ser feitas no coletivo, com vivências relacionadas, por exemplo, a um período de aula, ou a descrição de acontecimentos da escola, para, então, se expandir para períodos observados fora da escola. Pode-se ir de períodos curtos a períodos mais longos conforme a aprendizagem evolui. O uso de marcadores temporais, tais como antes de, após isso, entre isso e aquilo devem ser estimulados, bem como são indicadores de avanço na aprendizagem do tempo pelo aluno. Há, aqui, oportunidade de trabalho interdisciplinar com as habilidades (EF01CI05), da Ciência; e (EF01GE05), da Geografia, relacionadas à observação da passagem do tempo.</w:t>
            </w:r>
          </w:p>
          <w:p w:rsidR="00E320F0" w:rsidRDefault="00E320F0" w:rsidP="006B0F8A">
            <w:pPr>
              <w:jc w:val="both"/>
              <w:rPr>
                <w:rFonts w:ascii="Calibri" w:hAnsi="Calibri"/>
                <w:color w:val="000000"/>
              </w:rPr>
            </w:pPr>
          </w:p>
        </w:tc>
      </w:tr>
      <w:tr w:rsidR="00E320F0" w:rsidTr="00E320F0">
        <w:trPr>
          <w:jc w:val="center"/>
        </w:trPr>
        <w:tc>
          <w:tcPr>
            <w:tcW w:w="2693" w:type="dxa"/>
          </w:tcPr>
          <w:p w:rsidR="00E320F0" w:rsidRPr="00301C26" w:rsidRDefault="00E320F0" w:rsidP="006B0F8A">
            <w:pPr>
              <w:jc w:val="center"/>
              <w:rPr>
                <w:rFonts w:ascii="Calibri" w:hAnsi="Calibri"/>
                <w:color w:val="000000"/>
                <w:sz w:val="20"/>
                <w:szCs w:val="20"/>
              </w:rPr>
            </w:pPr>
            <w:r w:rsidRPr="00301C26">
              <w:rPr>
                <w:rFonts w:ascii="Calibri" w:hAnsi="Calibri"/>
                <w:color w:val="000000"/>
                <w:sz w:val="20"/>
                <w:szCs w:val="20"/>
              </w:rPr>
              <w:lastRenderedPageBreak/>
              <w:t>Grandezas e medidas</w:t>
            </w:r>
          </w:p>
          <w:p w:rsidR="00E320F0" w:rsidRPr="00301C26" w:rsidRDefault="00E320F0" w:rsidP="006B0F8A">
            <w:pPr>
              <w:jc w:val="both"/>
              <w:rPr>
                <w:rStyle w:val="Refdecomentrio"/>
                <w:sz w:val="20"/>
                <w:szCs w:val="20"/>
              </w:rPr>
            </w:pPr>
          </w:p>
        </w:tc>
        <w:tc>
          <w:tcPr>
            <w:tcW w:w="2025" w:type="dxa"/>
          </w:tcPr>
          <w:p w:rsidR="00E320F0" w:rsidRDefault="00E320F0" w:rsidP="00003324">
            <w:pPr>
              <w:jc w:val="both"/>
              <w:rPr>
                <w:rFonts w:ascii="Calibri" w:hAnsi="Calibri"/>
                <w:color w:val="000000"/>
              </w:rPr>
            </w:pPr>
            <w:r>
              <w:rPr>
                <w:rFonts w:ascii="Calibri" w:hAnsi="Calibri"/>
                <w:color w:val="000000"/>
              </w:rPr>
              <w:t>Medidas de tempo: unidades de medida de tempo, suas relações e o uso do calendário</w:t>
            </w:r>
          </w:p>
          <w:p w:rsidR="00E320F0" w:rsidRPr="000C5431" w:rsidRDefault="00E320F0" w:rsidP="00003324">
            <w:pPr>
              <w:jc w:val="both"/>
              <w:rPr>
                <w:rFonts w:ascii="Calibri" w:hAnsi="Calibri"/>
                <w:color w:val="000000"/>
                <w:sz w:val="16"/>
                <w:szCs w:val="16"/>
              </w:rPr>
            </w:pPr>
          </w:p>
        </w:tc>
        <w:tc>
          <w:tcPr>
            <w:tcW w:w="4678" w:type="dxa"/>
          </w:tcPr>
          <w:p w:rsidR="00E320F0" w:rsidRDefault="00E320F0" w:rsidP="00003324">
            <w:pPr>
              <w:jc w:val="both"/>
              <w:rPr>
                <w:rFonts w:ascii="Calibri" w:hAnsi="Calibri"/>
                <w:color w:val="000000"/>
              </w:rPr>
            </w:pPr>
            <w:r>
              <w:rPr>
                <w:rFonts w:ascii="Calibri" w:hAnsi="Calibri"/>
                <w:color w:val="000000"/>
              </w:rPr>
              <w:t>(EF01MA17) Reconhecer e relacionar períodos do dia, dias da semana e meses do ano, utilizando calendário, quando necessário.</w:t>
            </w:r>
          </w:p>
          <w:p w:rsidR="00E320F0" w:rsidRPr="0000427A" w:rsidRDefault="00E320F0" w:rsidP="006B0F8A">
            <w:pPr>
              <w:jc w:val="both"/>
              <w:rPr>
                <w:rFonts w:ascii="Calibri" w:hAnsi="Calibri"/>
              </w:rPr>
            </w:pPr>
            <w:r w:rsidRPr="0000427A">
              <w:rPr>
                <w:rFonts w:ascii="Calibri" w:hAnsi="Calibri"/>
              </w:rPr>
              <w:t>(EF01MA17RS-1) Conhecer</w:t>
            </w:r>
            <w:r>
              <w:rPr>
                <w:rFonts w:ascii="Calibri" w:hAnsi="Calibri"/>
              </w:rPr>
              <w:t xml:space="preserve"> </w:t>
            </w:r>
            <w:r w:rsidRPr="0000427A">
              <w:rPr>
                <w:rFonts w:ascii="Calibri" w:hAnsi="Calibri"/>
              </w:rPr>
              <w:t>os nomes dos dias da semana</w:t>
            </w:r>
            <w:r>
              <w:rPr>
                <w:rFonts w:ascii="Calibri" w:hAnsi="Calibri"/>
              </w:rPr>
              <w:t xml:space="preserve"> </w:t>
            </w:r>
            <w:r w:rsidRPr="0000427A">
              <w:rPr>
                <w:rFonts w:ascii="Calibri" w:hAnsi="Calibri"/>
              </w:rPr>
              <w:t>e dos meses do ano percebendo a sucessão e a relação de quantidade entre eles (dias e semanas, meses e ano).</w:t>
            </w:r>
          </w:p>
          <w:p w:rsidR="00E320F0" w:rsidRPr="0000427A" w:rsidRDefault="00E320F0" w:rsidP="006B0F8A">
            <w:pPr>
              <w:jc w:val="both"/>
              <w:rPr>
                <w:rFonts w:ascii="Calibri" w:hAnsi="Calibri"/>
              </w:rPr>
            </w:pPr>
            <w:r w:rsidRPr="0000427A">
              <w:rPr>
                <w:rFonts w:ascii="Calibri" w:hAnsi="Calibri"/>
              </w:rPr>
              <w:t>(EF01MA17RS-2) Observar e perceber as especificidades dos calendários relativos a plantio, colheita e demais características locais.</w:t>
            </w:r>
          </w:p>
          <w:p w:rsidR="00E320F0" w:rsidRPr="0000427A" w:rsidRDefault="00E320F0" w:rsidP="00182BA7">
            <w:pPr>
              <w:jc w:val="both"/>
              <w:rPr>
                <w:rFonts w:ascii="Calibri" w:hAnsi="Calibri"/>
              </w:rPr>
            </w:pPr>
            <w:r w:rsidRPr="0000427A">
              <w:rPr>
                <w:rFonts w:ascii="Calibri" w:hAnsi="Calibri"/>
              </w:rPr>
              <w:t xml:space="preserve">(EF01MA17RS-3) Explorar e expressar as diferenças entre dia e noite, semana e final de </w:t>
            </w:r>
            <w:r w:rsidRPr="0000427A">
              <w:rPr>
                <w:rFonts w:ascii="Calibri" w:hAnsi="Calibri"/>
              </w:rPr>
              <w:lastRenderedPageBreak/>
              <w:t>semana apontando características de cada um dos períodos em situações lúdicas.</w:t>
            </w:r>
          </w:p>
          <w:p w:rsidR="00E320F0" w:rsidRPr="0000427A" w:rsidRDefault="00E320F0" w:rsidP="0050023A">
            <w:pPr>
              <w:jc w:val="both"/>
            </w:pPr>
          </w:p>
        </w:tc>
        <w:tc>
          <w:tcPr>
            <w:tcW w:w="6367" w:type="dxa"/>
          </w:tcPr>
          <w:p w:rsidR="00E320F0" w:rsidRDefault="00E320F0" w:rsidP="00E268D1">
            <w:pPr>
              <w:jc w:val="both"/>
              <w:rPr>
                <w:rFonts w:ascii="Calibri" w:hAnsi="Calibri"/>
                <w:color w:val="000000"/>
              </w:rPr>
            </w:pPr>
            <w:r>
              <w:rPr>
                <w:rFonts w:ascii="Calibri" w:hAnsi="Calibri"/>
                <w:color w:val="000000"/>
              </w:rPr>
              <w:lastRenderedPageBreak/>
              <w:t>Reconhecer e relacionar períodos de tempo exige conhecer os nomes dos dias da semana, dos meses do ano, bem como compreender aspectos tais como o de que uma semana tem sete dias e um mês tem trinta dias, ou que um ano é dividido em doze meses.</w:t>
            </w:r>
          </w:p>
          <w:p w:rsidR="00E320F0" w:rsidRDefault="00E320F0" w:rsidP="00E268D1">
            <w:pPr>
              <w:jc w:val="both"/>
              <w:rPr>
                <w:rFonts w:ascii="Calibri" w:hAnsi="Calibri"/>
                <w:color w:val="000000"/>
              </w:rPr>
            </w:pPr>
            <w:r>
              <w:rPr>
                <w:rFonts w:ascii="Calibri" w:hAnsi="Calibri"/>
                <w:color w:val="000000"/>
              </w:rPr>
              <w:t xml:space="preserve">Na elaboração do currículo, é necessário esclarecer que a compreensão do tempo é processual, não se limitando ao estudo do calendário ou à leitura de horas. Para saber o tempo e compreender suas estruturas de intervalo, duração e unidades de medida, os alunos precisam experimentar instrumentos e situações de medida do tempo que lhes permitam compreender o sentido do tempo e as diferentes unidades que são usadas para medi-lo (horas, dias, </w:t>
            </w:r>
            <w:r>
              <w:rPr>
                <w:rFonts w:ascii="Calibri" w:hAnsi="Calibri"/>
                <w:color w:val="000000"/>
              </w:rPr>
              <w:lastRenderedPageBreak/>
              <w:t xml:space="preserve">meses, anos). Pode-se destacar a relevância de utilizar situações que envolvem músicas, exploração de rotinas, brincadeiras de corda, uso de relógios digitais ou de ponteiros como aliados importantes na criação de um contexto </w:t>
            </w:r>
            <w:proofErr w:type="spellStart"/>
            <w:r>
              <w:rPr>
                <w:rFonts w:ascii="Calibri" w:hAnsi="Calibri"/>
                <w:color w:val="000000"/>
              </w:rPr>
              <w:t>problematizador</w:t>
            </w:r>
            <w:proofErr w:type="spellEnd"/>
            <w:r>
              <w:rPr>
                <w:rFonts w:ascii="Calibri" w:hAnsi="Calibri"/>
                <w:color w:val="000000"/>
              </w:rPr>
              <w:t xml:space="preserve"> para o tempo. Nessas situações, é importante que os alunos sejam levados a refletir sobre a duração de diferentes eventos, estabelecendo comparações. Há oportunidade de trabalho interdisciplinar com as habilidades (EF01CI05), da Ciência; e (EF01GE05), da Geografia, relacionadas à observação da passagem do tempo.</w:t>
            </w:r>
          </w:p>
          <w:p w:rsidR="00E320F0" w:rsidRDefault="00E320F0" w:rsidP="006B0F8A">
            <w:pPr>
              <w:jc w:val="both"/>
              <w:rPr>
                <w:rFonts w:ascii="Calibri" w:hAnsi="Calibri"/>
                <w:color w:val="000000"/>
              </w:rPr>
            </w:pPr>
          </w:p>
        </w:tc>
      </w:tr>
      <w:tr w:rsidR="00E320F0" w:rsidTr="00E320F0">
        <w:trPr>
          <w:jc w:val="center"/>
        </w:trPr>
        <w:tc>
          <w:tcPr>
            <w:tcW w:w="2693" w:type="dxa"/>
          </w:tcPr>
          <w:p w:rsidR="00E320F0" w:rsidRPr="00301C26" w:rsidRDefault="00E320F0" w:rsidP="006B0F8A">
            <w:pPr>
              <w:jc w:val="center"/>
              <w:rPr>
                <w:rFonts w:ascii="Calibri" w:hAnsi="Calibri"/>
                <w:color w:val="000000"/>
                <w:sz w:val="20"/>
                <w:szCs w:val="20"/>
              </w:rPr>
            </w:pPr>
            <w:r w:rsidRPr="00301C26">
              <w:rPr>
                <w:rFonts w:ascii="Calibri" w:hAnsi="Calibri"/>
                <w:color w:val="000000"/>
                <w:sz w:val="20"/>
                <w:szCs w:val="20"/>
              </w:rPr>
              <w:lastRenderedPageBreak/>
              <w:t>Grandezas e medidas</w:t>
            </w:r>
          </w:p>
          <w:p w:rsidR="00E320F0" w:rsidRPr="00301C26" w:rsidRDefault="00E320F0" w:rsidP="006B0F8A">
            <w:pPr>
              <w:jc w:val="both"/>
              <w:rPr>
                <w:rStyle w:val="Refdecomentrio"/>
                <w:sz w:val="20"/>
                <w:szCs w:val="20"/>
              </w:rPr>
            </w:pPr>
          </w:p>
        </w:tc>
        <w:tc>
          <w:tcPr>
            <w:tcW w:w="2025" w:type="dxa"/>
          </w:tcPr>
          <w:p w:rsidR="00E320F0" w:rsidRDefault="00E320F0" w:rsidP="00875450">
            <w:pPr>
              <w:jc w:val="both"/>
              <w:rPr>
                <w:rFonts w:ascii="Calibri" w:hAnsi="Calibri"/>
                <w:color w:val="000000"/>
              </w:rPr>
            </w:pPr>
            <w:r>
              <w:rPr>
                <w:rFonts w:ascii="Calibri" w:hAnsi="Calibri"/>
                <w:color w:val="000000"/>
              </w:rPr>
              <w:t>Medidas de tempo: unidades de medida de tempo, suas relações e o uso do calendário</w:t>
            </w:r>
          </w:p>
          <w:p w:rsidR="00E320F0" w:rsidRPr="000C5431" w:rsidRDefault="00E320F0" w:rsidP="00875450">
            <w:pPr>
              <w:jc w:val="both"/>
              <w:rPr>
                <w:rFonts w:ascii="Calibri" w:hAnsi="Calibri"/>
                <w:color w:val="000000"/>
                <w:sz w:val="16"/>
                <w:szCs w:val="16"/>
              </w:rPr>
            </w:pPr>
          </w:p>
        </w:tc>
        <w:tc>
          <w:tcPr>
            <w:tcW w:w="4678" w:type="dxa"/>
          </w:tcPr>
          <w:p w:rsidR="00E320F0" w:rsidRDefault="00E320F0" w:rsidP="00875450">
            <w:pPr>
              <w:jc w:val="both"/>
              <w:rPr>
                <w:rFonts w:ascii="Calibri" w:hAnsi="Calibri"/>
                <w:color w:val="000000"/>
              </w:rPr>
            </w:pPr>
            <w:r>
              <w:rPr>
                <w:rFonts w:ascii="Calibri" w:hAnsi="Calibri"/>
                <w:color w:val="000000"/>
              </w:rPr>
              <w:t>(EF01MA18) Produzir a escrita de uma data, apresentando o dia, o mês e o ano, e indicar o dia da semana de uma data, consultando calendários.</w:t>
            </w:r>
          </w:p>
          <w:p w:rsidR="00E320F0" w:rsidRPr="0000427A" w:rsidRDefault="00E320F0" w:rsidP="006B0F8A">
            <w:pPr>
              <w:jc w:val="both"/>
              <w:rPr>
                <w:rFonts w:ascii="Calibri" w:hAnsi="Calibri"/>
              </w:rPr>
            </w:pPr>
            <w:r w:rsidRPr="0000427A">
              <w:rPr>
                <w:rFonts w:ascii="Calibri" w:hAnsi="Calibri"/>
              </w:rPr>
              <w:t>(EF01MA18RS-1) Identificar</w:t>
            </w:r>
          </w:p>
          <w:p w:rsidR="00E320F0" w:rsidRPr="0000427A" w:rsidRDefault="00E320F0" w:rsidP="006B0F8A">
            <w:pPr>
              <w:jc w:val="both"/>
              <w:rPr>
                <w:rFonts w:ascii="Calibri" w:hAnsi="Calibri"/>
              </w:rPr>
            </w:pPr>
            <w:proofErr w:type="gramStart"/>
            <w:r w:rsidRPr="0000427A">
              <w:rPr>
                <w:rFonts w:ascii="Calibri" w:hAnsi="Calibri"/>
              </w:rPr>
              <w:t>uma</w:t>
            </w:r>
            <w:proofErr w:type="gramEnd"/>
            <w:r w:rsidRPr="0000427A">
              <w:rPr>
                <w:rFonts w:ascii="Calibri" w:hAnsi="Calibri"/>
              </w:rPr>
              <w:t xml:space="preserve"> data específica reconhecendo sua localização no mês e no dia da semana que se apresenta.</w:t>
            </w:r>
          </w:p>
          <w:p w:rsidR="00E320F0" w:rsidRPr="0000427A" w:rsidRDefault="00E320F0" w:rsidP="006B0F8A">
            <w:pPr>
              <w:jc w:val="both"/>
              <w:rPr>
                <w:rFonts w:ascii="Calibri" w:hAnsi="Calibri"/>
              </w:rPr>
            </w:pPr>
            <w:r w:rsidRPr="0000427A">
              <w:rPr>
                <w:rFonts w:ascii="Calibri" w:hAnsi="Calibri"/>
              </w:rPr>
              <w:t>(EF01MA18RS-2) Empregar as notações da marcação de datas compreendendo a representação de cada elemento nesta marcação e as relações entre eles (dia, mês e ano).</w:t>
            </w:r>
          </w:p>
          <w:p w:rsidR="00E320F0" w:rsidRPr="0000427A" w:rsidRDefault="00E320F0" w:rsidP="00AE4A1F">
            <w:pPr>
              <w:jc w:val="both"/>
              <w:rPr>
                <w:rFonts w:ascii="Calibri" w:hAnsi="Calibri"/>
              </w:rPr>
            </w:pPr>
            <w:r w:rsidRPr="0000427A">
              <w:rPr>
                <w:rFonts w:ascii="Calibri" w:hAnsi="Calibri"/>
              </w:rPr>
              <w:t>(EF01MA18RS-3</w:t>
            </w:r>
            <w:proofErr w:type="gramStart"/>
            <w:r w:rsidRPr="0000427A">
              <w:rPr>
                <w:rFonts w:ascii="Calibri" w:hAnsi="Calibri"/>
              </w:rPr>
              <w:t>)Ler</w:t>
            </w:r>
            <w:proofErr w:type="gramEnd"/>
            <w:r w:rsidRPr="0000427A">
              <w:rPr>
                <w:rFonts w:ascii="Calibri" w:hAnsi="Calibri"/>
              </w:rPr>
              <w:t>, reconhecer e socializar datas apresentadas em diferentes situações identificando dia, mês e ano.</w:t>
            </w:r>
          </w:p>
          <w:p w:rsidR="00E320F0" w:rsidRPr="0000427A" w:rsidRDefault="00E320F0" w:rsidP="0050023A">
            <w:pPr>
              <w:jc w:val="both"/>
            </w:pPr>
          </w:p>
        </w:tc>
        <w:tc>
          <w:tcPr>
            <w:tcW w:w="6367" w:type="dxa"/>
          </w:tcPr>
          <w:p w:rsidR="00E320F0" w:rsidRDefault="00E320F0" w:rsidP="00E268D1">
            <w:pPr>
              <w:jc w:val="both"/>
              <w:rPr>
                <w:rFonts w:ascii="Calibri" w:hAnsi="Calibri"/>
                <w:color w:val="000000"/>
              </w:rPr>
            </w:pPr>
            <w:r>
              <w:rPr>
                <w:rFonts w:ascii="Calibri" w:hAnsi="Calibri"/>
                <w:color w:val="000000"/>
              </w:rPr>
              <w:t>Produzir escrita de datas exige conhecer o calendário e saber como utilizá-lo para fazer marcações temporais. A aprendizagem de notações específicas de marcação de datas (por exemplo, 2/3/2018), entendendo o que cada elemento gráfico dessa notação representa (dia, mês e ano), também está relacionada a esta habilidade.</w:t>
            </w:r>
          </w:p>
          <w:p w:rsidR="00E320F0" w:rsidRDefault="00E320F0" w:rsidP="00E268D1">
            <w:pPr>
              <w:jc w:val="both"/>
              <w:rPr>
                <w:rFonts w:ascii="Calibri" w:hAnsi="Calibri"/>
                <w:color w:val="000000"/>
              </w:rPr>
            </w:pPr>
            <w:r>
              <w:rPr>
                <w:rFonts w:ascii="Calibri" w:hAnsi="Calibri"/>
                <w:color w:val="000000"/>
              </w:rPr>
              <w:t>Na elaboração do currículo, além do que já foi mencionado nas habilidades anteriores relacionadas ao tempo (EF01MA16) e (EF01MA17), vale indicar a necessidade de utilizar o calendário diariamente, para analisar o mês atual, o mês que veio antes, o que virá depois, assim como criar um ambiente em sala em que haja estímulo para marcações temporais, o que propicia o desenvolvimento da habilidade no aluno. O estímulo a investigar situações nas quais a marcação de datas seja importante (datas de eventos escolares, datas de aniversário, de nascimento, feriados etc.) favorece muito a aprendizagem desta habilidade. Há, aqui, oportunidade de trabalho interdisciplinar com as habilidades (EF01CI05), da Ciência; e (EF01GE05), da Geografia, relacionadas à observação da passagem do tempo.</w:t>
            </w:r>
          </w:p>
          <w:p w:rsidR="00E320F0" w:rsidRDefault="00E320F0" w:rsidP="006B0F8A">
            <w:pPr>
              <w:jc w:val="both"/>
              <w:rPr>
                <w:rFonts w:ascii="Calibri" w:hAnsi="Calibri"/>
                <w:color w:val="000000"/>
              </w:rPr>
            </w:pPr>
          </w:p>
        </w:tc>
      </w:tr>
      <w:tr w:rsidR="00E320F0" w:rsidTr="00E320F0">
        <w:trPr>
          <w:jc w:val="center"/>
        </w:trPr>
        <w:tc>
          <w:tcPr>
            <w:tcW w:w="2693" w:type="dxa"/>
          </w:tcPr>
          <w:p w:rsidR="00E320F0" w:rsidRPr="00301C26" w:rsidRDefault="00E320F0" w:rsidP="006B0F8A">
            <w:pPr>
              <w:jc w:val="center"/>
              <w:rPr>
                <w:rFonts w:ascii="Calibri" w:hAnsi="Calibri"/>
                <w:color w:val="000000"/>
                <w:sz w:val="20"/>
                <w:szCs w:val="20"/>
              </w:rPr>
            </w:pPr>
            <w:r w:rsidRPr="00301C26">
              <w:rPr>
                <w:rFonts w:ascii="Calibri" w:hAnsi="Calibri"/>
                <w:color w:val="000000"/>
                <w:sz w:val="20"/>
                <w:szCs w:val="20"/>
              </w:rPr>
              <w:t>Grandezas e medidas</w:t>
            </w:r>
          </w:p>
          <w:p w:rsidR="00E320F0" w:rsidRPr="00301C26" w:rsidRDefault="00E320F0" w:rsidP="006B0F8A">
            <w:pPr>
              <w:jc w:val="both"/>
              <w:rPr>
                <w:rStyle w:val="Refdecomentrio"/>
                <w:sz w:val="20"/>
                <w:szCs w:val="20"/>
              </w:rPr>
            </w:pPr>
          </w:p>
        </w:tc>
        <w:tc>
          <w:tcPr>
            <w:tcW w:w="2025" w:type="dxa"/>
          </w:tcPr>
          <w:p w:rsidR="00E320F0" w:rsidRDefault="00E320F0" w:rsidP="00741EB6">
            <w:pPr>
              <w:jc w:val="both"/>
              <w:rPr>
                <w:rFonts w:ascii="Calibri" w:hAnsi="Calibri"/>
                <w:color w:val="000000"/>
              </w:rPr>
            </w:pPr>
            <w:r>
              <w:rPr>
                <w:rFonts w:ascii="Calibri" w:hAnsi="Calibri"/>
                <w:color w:val="000000"/>
              </w:rPr>
              <w:t>Sistema monetário brasileiro: reconhecimento de cédulas e moedas</w:t>
            </w:r>
          </w:p>
          <w:p w:rsidR="00E320F0" w:rsidRPr="000C5431" w:rsidRDefault="00E320F0" w:rsidP="00741EB6">
            <w:pPr>
              <w:jc w:val="both"/>
              <w:rPr>
                <w:rFonts w:ascii="Calibri" w:hAnsi="Calibri"/>
                <w:color w:val="000000"/>
                <w:sz w:val="16"/>
                <w:szCs w:val="16"/>
              </w:rPr>
            </w:pPr>
          </w:p>
        </w:tc>
        <w:tc>
          <w:tcPr>
            <w:tcW w:w="4678" w:type="dxa"/>
          </w:tcPr>
          <w:p w:rsidR="00E320F0" w:rsidRDefault="00E320F0" w:rsidP="00741EB6">
            <w:pPr>
              <w:jc w:val="both"/>
              <w:rPr>
                <w:rFonts w:ascii="Calibri" w:hAnsi="Calibri"/>
                <w:color w:val="000000"/>
              </w:rPr>
            </w:pPr>
            <w:r>
              <w:rPr>
                <w:rFonts w:ascii="Calibri" w:hAnsi="Calibri"/>
                <w:color w:val="000000"/>
              </w:rPr>
              <w:t>(EF01MA19) Reconhecer e relacionar valores de moedas e cédulas do sistema monetário brasileiro para resolver situações simples do cotidiano do estudante.</w:t>
            </w:r>
          </w:p>
          <w:p w:rsidR="00E320F0" w:rsidRPr="0000427A" w:rsidRDefault="00E320F0" w:rsidP="006B0F8A">
            <w:pPr>
              <w:jc w:val="both"/>
              <w:rPr>
                <w:rFonts w:ascii="Calibri" w:hAnsi="Calibri"/>
              </w:rPr>
            </w:pPr>
            <w:r w:rsidRPr="0000427A">
              <w:rPr>
                <w:rFonts w:ascii="Calibri" w:hAnsi="Calibri"/>
              </w:rPr>
              <w:t xml:space="preserve">(EF01MA19RS-1) Observar, explorar e nomear as </w:t>
            </w:r>
            <w:r w:rsidRPr="0000427A">
              <w:rPr>
                <w:rFonts w:ascii="Calibri" w:hAnsi="Calibri"/>
              </w:rPr>
              <w:lastRenderedPageBreak/>
              <w:t>moedas e cédulas do sistema monetário brasileiro em situações cotidianas.</w:t>
            </w:r>
          </w:p>
          <w:p w:rsidR="00E320F0" w:rsidRPr="0000427A" w:rsidRDefault="00E320F0" w:rsidP="006B0F8A">
            <w:pPr>
              <w:jc w:val="both"/>
              <w:rPr>
                <w:rFonts w:ascii="Calibri" w:hAnsi="Calibri"/>
              </w:rPr>
            </w:pPr>
            <w:r w:rsidRPr="0000427A">
              <w:rPr>
                <w:rFonts w:ascii="Calibri" w:hAnsi="Calibri"/>
              </w:rPr>
              <w:t>(EF01MA19RS-2) Explorar e realizar trocas entre as moedas e cédulas do sistema monetário brasileiro analisando as diferentes possibilidades de troca para um mesmo valor em situações cotidianas.</w:t>
            </w:r>
          </w:p>
          <w:p w:rsidR="00E320F0" w:rsidRPr="0000427A" w:rsidRDefault="00E320F0" w:rsidP="006B0F8A">
            <w:pPr>
              <w:jc w:val="both"/>
              <w:rPr>
                <w:rFonts w:ascii="Calibri" w:hAnsi="Calibri"/>
              </w:rPr>
            </w:pPr>
            <w:r w:rsidRPr="0000427A">
              <w:rPr>
                <w:rFonts w:ascii="Calibri" w:hAnsi="Calibri"/>
              </w:rPr>
              <w:t>(EF01MA19RS-3) Agir e tomar</w:t>
            </w:r>
          </w:p>
          <w:p w:rsidR="00E320F0" w:rsidRPr="0000427A" w:rsidRDefault="00E320F0" w:rsidP="009C69F1">
            <w:pPr>
              <w:jc w:val="both"/>
              <w:rPr>
                <w:rFonts w:ascii="Calibri" w:hAnsi="Calibri"/>
              </w:rPr>
            </w:pPr>
            <w:proofErr w:type="gramStart"/>
            <w:r w:rsidRPr="0000427A">
              <w:rPr>
                <w:rFonts w:ascii="Calibri" w:hAnsi="Calibri"/>
              </w:rPr>
              <w:t>decisões</w:t>
            </w:r>
            <w:proofErr w:type="gramEnd"/>
            <w:r w:rsidRPr="0000427A">
              <w:rPr>
                <w:rFonts w:ascii="Calibri" w:hAnsi="Calibri"/>
              </w:rPr>
              <w:t xml:space="preserve"> com responsabilidade quanto ao uso do dinheiro em situações cotidianas.</w:t>
            </w:r>
          </w:p>
          <w:p w:rsidR="00E320F0" w:rsidRPr="0000427A" w:rsidRDefault="00E320F0" w:rsidP="0050023A">
            <w:pPr>
              <w:jc w:val="both"/>
            </w:pPr>
          </w:p>
        </w:tc>
        <w:tc>
          <w:tcPr>
            <w:tcW w:w="6367" w:type="dxa"/>
          </w:tcPr>
          <w:p w:rsidR="00E320F0" w:rsidRDefault="00E320F0" w:rsidP="00E268D1">
            <w:pPr>
              <w:jc w:val="both"/>
              <w:rPr>
                <w:rFonts w:ascii="Calibri" w:hAnsi="Calibri"/>
                <w:color w:val="000000"/>
              </w:rPr>
            </w:pPr>
            <w:r>
              <w:rPr>
                <w:rFonts w:ascii="Calibri" w:hAnsi="Calibri"/>
                <w:color w:val="000000"/>
              </w:rPr>
              <w:lastRenderedPageBreak/>
              <w:t>Reconhecer e relacionar valores de moedas e cédulas do sistema monetário brasileiro implica em conhecer as moedas e cédulas, saber nomeá-las, identificar como fazer trocas de moedas por outras, analisar quantas moedas ou cédulas de menor valor são necessárias para trocar por outra de valor maior etc.</w:t>
            </w:r>
          </w:p>
          <w:p w:rsidR="00E320F0" w:rsidRDefault="00E320F0" w:rsidP="00E268D1">
            <w:pPr>
              <w:jc w:val="both"/>
              <w:rPr>
                <w:rFonts w:ascii="Calibri" w:hAnsi="Calibri"/>
                <w:color w:val="000000"/>
              </w:rPr>
            </w:pPr>
            <w:r>
              <w:rPr>
                <w:rFonts w:ascii="Calibri" w:hAnsi="Calibri"/>
                <w:color w:val="000000"/>
              </w:rPr>
              <w:lastRenderedPageBreak/>
              <w:t>Na elaboração do currículo, além das explorações de reconhecimento das notas e moedas do sistema monetário nacional, uma boa forma de contextualizar essa habilidade é incluir no currículo local a indicação de que se explore o valor de compra do dinheiro, bem como formas de utilizá-lo em situações de compra e venda. Uma indicação é a visita</w:t>
            </w:r>
            <w:proofErr w:type="gramStart"/>
            <w:r>
              <w:rPr>
                <w:rFonts w:ascii="Calibri" w:hAnsi="Calibri"/>
                <w:color w:val="000000"/>
              </w:rPr>
              <w:t xml:space="preserve">  </w:t>
            </w:r>
            <w:proofErr w:type="gramEnd"/>
            <w:r>
              <w:rPr>
                <w:rFonts w:ascii="Calibri" w:hAnsi="Calibri"/>
                <w:color w:val="000000"/>
              </w:rPr>
              <w:t>a mercados ou feiras locais, analisar preços de mercadorias, fazer lista de compras e, se possível, realizar uma compra de verdade para poder analisar o que comprar, quanto gastar, como economizar, a relação entre querer comprar e valer a pena gastar etc.</w:t>
            </w:r>
          </w:p>
          <w:p w:rsidR="00E320F0" w:rsidRDefault="00E320F0" w:rsidP="006B0F8A">
            <w:pPr>
              <w:jc w:val="both"/>
              <w:rPr>
                <w:rFonts w:ascii="Calibri" w:hAnsi="Calibri"/>
                <w:color w:val="000000"/>
              </w:rPr>
            </w:pPr>
          </w:p>
        </w:tc>
      </w:tr>
      <w:tr w:rsidR="00E320F0" w:rsidTr="00E320F0">
        <w:trPr>
          <w:jc w:val="center"/>
        </w:trPr>
        <w:tc>
          <w:tcPr>
            <w:tcW w:w="2693" w:type="dxa"/>
          </w:tcPr>
          <w:p w:rsidR="00E320F0" w:rsidRPr="00301C26" w:rsidRDefault="00E320F0" w:rsidP="006B0F8A">
            <w:pPr>
              <w:jc w:val="center"/>
              <w:rPr>
                <w:rFonts w:ascii="Calibri" w:hAnsi="Calibri"/>
                <w:color w:val="000000"/>
                <w:sz w:val="20"/>
                <w:szCs w:val="20"/>
              </w:rPr>
            </w:pPr>
            <w:r w:rsidRPr="00301C26">
              <w:rPr>
                <w:rFonts w:ascii="Calibri" w:hAnsi="Calibri"/>
                <w:color w:val="000000"/>
                <w:sz w:val="20"/>
                <w:szCs w:val="20"/>
              </w:rPr>
              <w:lastRenderedPageBreak/>
              <w:t>Probabilidade e estatística</w:t>
            </w:r>
          </w:p>
          <w:p w:rsidR="00E320F0" w:rsidRPr="00301C26" w:rsidRDefault="00E320F0" w:rsidP="006B0F8A">
            <w:pPr>
              <w:jc w:val="both"/>
              <w:rPr>
                <w:rStyle w:val="Refdecomentrio"/>
                <w:sz w:val="20"/>
                <w:szCs w:val="20"/>
              </w:rPr>
            </w:pPr>
          </w:p>
        </w:tc>
        <w:tc>
          <w:tcPr>
            <w:tcW w:w="2025" w:type="dxa"/>
          </w:tcPr>
          <w:p w:rsidR="00E320F0" w:rsidRDefault="00E320F0" w:rsidP="006B0F8A">
            <w:pPr>
              <w:jc w:val="center"/>
              <w:rPr>
                <w:rFonts w:ascii="Calibri" w:hAnsi="Calibri"/>
                <w:color w:val="000000"/>
              </w:rPr>
            </w:pPr>
            <w:r>
              <w:rPr>
                <w:rFonts w:ascii="Calibri" w:hAnsi="Calibri"/>
                <w:color w:val="000000"/>
              </w:rPr>
              <w:t>Noção de acaso</w:t>
            </w:r>
          </w:p>
          <w:p w:rsidR="00E320F0" w:rsidRPr="000C5431" w:rsidRDefault="00E320F0" w:rsidP="006B0F8A">
            <w:pPr>
              <w:jc w:val="both"/>
              <w:rPr>
                <w:rFonts w:ascii="Calibri" w:hAnsi="Calibri"/>
                <w:color w:val="000000"/>
                <w:sz w:val="16"/>
                <w:szCs w:val="16"/>
              </w:rPr>
            </w:pPr>
          </w:p>
        </w:tc>
        <w:tc>
          <w:tcPr>
            <w:tcW w:w="4678" w:type="dxa"/>
          </w:tcPr>
          <w:p w:rsidR="00E320F0" w:rsidRDefault="00E320F0" w:rsidP="00A77E0B">
            <w:pPr>
              <w:jc w:val="both"/>
              <w:rPr>
                <w:rFonts w:ascii="Calibri" w:hAnsi="Calibri"/>
                <w:color w:val="000000"/>
              </w:rPr>
            </w:pPr>
            <w:r>
              <w:rPr>
                <w:rFonts w:ascii="Calibri" w:hAnsi="Calibri"/>
                <w:color w:val="000000"/>
              </w:rPr>
              <w:t>(EF01MA20) Classificar eventos envolvendo o acaso, tais como “acontecerá com certeza”, “talvez aconteça” e “é impossível acontecer”, em situações do cotidiano.</w:t>
            </w:r>
          </w:p>
          <w:p w:rsidR="00E320F0" w:rsidRPr="0000427A" w:rsidRDefault="00E320F0" w:rsidP="006B0F8A">
            <w:pPr>
              <w:jc w:val="both"/>
              <w:rPr>
                <w:rFonts w:ascii="Calibri" w:hAnsi="Calibri"/>
              </w:rPr>
            </w:pPr>
            <w:r w:rsidRPr="0000427A">
              <w:rPr>
                <w:rFonts w:ascii="Calibri" w:hAnsi="Calibri"/>
              </w:rPr>
              <w:t>(EF01MA20RS-1) Observar, comparar e expressar as possibilidades de ocorrência de diferentes eventos cotidianos utilizando termos como certo, possível e impossível.</w:t>
            </w:r>
          </w:p>
          <w:p w:rsidR="00E320F0" w:rsidRPr="0000427A" w:rsidRDefault="00E320F0" w:rsidP="006B0F8A">
            <w:pPr>
              <w:jc w:val="both"/>
              <w:rPr>
                <w:rFonts w:ascii="Calibri" w:hAnsi="Calibri"/>
              </w:rPr>
            </w:pPr>
          </w:p>
          <w:p w:rsidR="00E320F0" w:rsidRPr="0000427A" w:rsidRDefault="00E320F0" w:rsidP="00A77E0B">
            <w:pPr>
              <w:jc w:val="both"/>
              <w:rPr>
                <w:rFonts w:ascii="Calibri" w:hAnsi="Calibri"/>
              </w:rPr>
            </w:pPr>
            <w:r w:rsidRPr="0000427A">
              <w:rPr>
                <w:rFonts w:ascii="Calibri" w:hAnsi="Calibri"/>
              </w:rPr>
              <w:t xml:space="preserve">(EF01MA20RS-2) </w:t>
            </w:r>
            <w:proofErr w:type="gramStart"/>
            <w:r w:rsidRPr="0000427A">
              <w:rPr>
                <w:rFonts w:ascii="Calibri" w:hAnsi="Calibri"/>
              </w:rPr>
              <w:t>Conhecer,</w:t>
            </w:r>
            <w:proofErr w:type="gramEnd"/>
            <w:r w:rsidRPr="0000427A">
              <w:rPr>
                <w:rFonts w:ascii="Calibri" w:hAnsi="Calibri"/>
              </w:rPr>
              <w:t>explorar e refletir sobre termos relacionados ao acaso (provável, improvável, muito pouco provável), promovendo a compreensão de eventos não determinísticos.</w:t>
            </w:r>
          </w:p>
          <w:p w:rsidR="00E320F0" w:rsidRPr="0000427A" w:rsidRDefault="00E320F0" w:rsidP="0050023A">
            <w:pPr>
              <w:jc w:val="both"/>
            </w:pPr>
          </w:p>
        </w:tc>
        <w:tc>
          <w:tcPr>
            <w:tcW w:w="6367" w:type="dxa"/>
          </w:tcPr>
          <w:p w:rsidR="00E320F0" w:rsidRDefault="00E320F0" w:rsidP="00E268D1">
            <w:pPr>
              <w:jc w:val="both"/>
              <w:rPr>
                <w:rFonts w:ascii="Calibri" w:hAnsi="Calibri"/>
                <w:color w:val="000000"/>
              </w:rPr>
            </w:pPr>
            <w:r>
              <w:rPr>
                <w:rFonts w:ascii="Calibri" w:hAnsi="Calibri"/>
                <w:color w:val="000000"/>
              </w:rPr>
              <w:t>Classificar eventos envolvendo o acaso diz respeito a analisar e descrever as possibilidades de algo acontecer ou não. A classificação envolve conhecer e refletir sobre termos tais como provável, improvável, muito ou pouco provável, bem como discutir o grau de probabilidade usando palavras como certo, possível e impossível.</w:t>
            </w:r>
          </w:p>
          <w:p w:rsidR="00E320F0" w:rsidRDefault="00E320F0" w:rsidP="00E268D1">
            <w:pPr>
              <w:jc w:val="both"/>
              <w:rPr>
                <w:rFonts w:ascii="Calibri" w:hAnsi="Calibri"/>
                <w:color w:val="000000"/>
              </w:rPr>
            </w:pPr>
            <w:r>
              <w:rPr>
                <w:rFonts w:ascii="Calibri" w:hAnsi="Calibri"/>
                <w:color w:val="000000"/>
              </w:rPr>
              <w:t xml:space="preserve">Na elaboração do currículo, merece destaque que, nesta etapa, as experiências iniciais com probabilidade são informais e </w:t>
            </w:r>
            <w:proofErr w:type="gramStart"/>
            <w:r>
              <w:rPr>
                <w:rFonts w:ascii="Calibri" w:hAnsi="Calibri"/>
                <w:color w:val="000000"/>
              </w:rPr>
              <w:t>visam</w:t>
            </w:r>
            <w:proofErr w:type="gramEnd"/>
            <w:r>
              <w:rPr>
                <w:rFonts w:ascii="Calibri" w:hAnsi="Calibri"/>
                <w:color w:val="000000"/>
              </w:rPr>
              <w:t xml:space="preserve"> responder questões acerca da chance de ocorrer determinado acontecimento, recorrendo a expressões como as indicadas na habilidade ou, de modo similar, mais provável, menos provável. A ideia é promover a compreensão entre as crianças de que nem todos os fenômenos são determinísticos, ou seja, que o acaso tem um papel importante em muitas situações. Para isso, o início da proposta de trabalho com probabilidade está centrado no desenvolvimento da noção de aleatoriedade, de modo que os alunos compreendam a existência de eventos certos, outros prováveis ou improváveis e também os impossíveis. Os cálculos de probabilidade só serão estudados depois. As questões acerca de acontecimentos mais ou menos prováveis podem ser feitas a partir das experiências com dados, lançamento de moeda ou situações tais como "tem um cachorro na minha casa, o que é provável que ele faça? O que é impossível que ele faça? O que é certo que ele faça?" Discutir as hipóteses dos alunos e analisar as respostas constituem </w:t>
            </w:r>
            <w:r>
              <w:rPr>
                <w:rFonts w:ascii="Calibri" w:hAnsi="Calibri"/>
                <w:color w:val="000000"/>
              </w:rPr>
              <w:lastRenderedPageBreak/>
              <w:t>formas de ajudá-los a analisar possibilidades e previsões.</w:t>
            </w:r>
          </w:p>
          <w:p w:rsidR="00E320F0" w:rsidRDefault="00E320F0" w:rsidP="006B0F8A">
            <w:pPr>
              <w:jc w:val="both"/>
              <w:rPr>
                <w:rFonts w:ascii="Calibri" w:hAnsi="Calibri"/>
                <w:color w:val="000000"/>
              </w:rPr>
            </w:pPr>
          </w:p>
        </w:tc>
      </w:tr>
      <w:tr w:rsidR="00E320F0" w:rsidTr="00E320F0">
        <w:trPr>
          <w:jc w:val="center"/>
        </w:trPr>
        <w:tc>
          <w:tcPr>
            <w:tcW w:w="2693" w:type="dxa"/>
          </w:tcPr>
          <w:p w:rsidR="00E320F0" w:rsidRPr="00301C26" w:rsidRDefault="00E320F0" w:rsidP="006B0F8A">
            <w:pPr>
              <w:jc w:val="center"/>
              <w:rPr>
                <w:rFonts w:ascii="Calibri" w:hAnsi="Calibri"/>
                <w:color w:val="000000"/>
                <w:sz w:val="20"/>
                <w:szCs w:val="20"/>
              </w:rPr>
            </w:pPr>
            <w:r w:rsidRPr="00301C26">
              <w:rPr>
                <w:rFonts w:ascii="Calibri" w:hAnsi="Calibri"/>
                <w:color w:val="000000"/>
                <w:sz w:val="20"/>
                <w:szCs w:val="20"/>
              </w:rPr>
              <w:lastRenderedPageBreak/>
              <w:t>Probabilidade e estatística</w:t>
            </w:r>
          </w:p>
          <w:p w:rsidR="00E320F0" w:rsidRPr="00301C26" w:rsidRDefault="00E320F0" w:rsidP="006B0F8A">
            <w:pPr>
              <w:jc w:val="both"/>
              <w:rPr>
                <w:rStyle w:val="Refdecomentrio"/>
                <w:b/>
                <w:sz w:val="20"/>
                <w:szCs w:val="20"/>
              </w:rPr>
            </w:pPr>
          </w:p>
        </w:tc>
        <w:tc>
          <w:tcPr>
            <w:tcW w:w="2025" w:type="dxa"/>
          </w:tcPr>
          <w:p w:rsidR="00E320F0" w:rsidRDefault="00E320F0" w:rsidP="006B0F8A">
            <w:pPr>
              <w:jc w:val="center"/>
              <w:rPr>
                <w:rFonts w:ascii="Calibri" w:hAnsi="Calibri"/>
                <w:color w:val="000000"/>
              </w:rPr>
            </w:pPr>
            <w:r>
              <w:rPr>
                <w:rFonts w:ascii="Calibri" w:hAnsi="Calibri"/>
                <w:color w:val="000000"/>
              </w:rPr>
              <w:t>Leitura de tabelas e de gráficos de colunas simples</w:t>
            </w:r>
          </w:p>
          <w:p w:rsidR="00E320F0" w:rsidRPr="000C5431" w:rsidRDefault="00E320F0" w:rsidP="006B0F8A">
            <w:pPr>
              <w:jc w:val="both"/>
              <w:rPr>
                <w:rFonts w:ascii="Calibri" w:hAnsi="Calibri"/>
                <w:color w:val="000000"/>
                <w:sz w:val="16"/>
                <w:szCs w:val="16"/>
              </w:rPr>
            </w:pPr>
          </w:p>
        </w:tc>
        <w:tc>
          <w:tcPr>
            <w:tcW w:w="4678" w:type="dxa"/>
          </w:tcPr>
          <w:p w:rsidR="00E320F0" w:rsidRDefault="00E320F0" w:rsidP="006B0F8A">
            <w:pPr>
              <w:rPr>
                <w:rFonts w:ascii="Calibri" w:hAnsi="Calibri"/>
                <w:color w:val="000000"/>
              </w:rPr>
            </w:pPr>
            <w:r>
              <w:rPr>
                <w:rFonts w:ascii="Calibri" w:hAnsi="Calibri"/>
                <w:color w:val="000000"/>
              </w:rPr>
              <w:t>(EF01MA21) Ler dados expressos em tabelas e em gráficos de colunas simples.</w:t>
            </w:r>
          </w:p>
          <w:p w:rsidR="00E320F0" w:rsidRPr="0000427A" w:rsidRDefault="00E320F0" w:rsidP="006B0F8A">
            <w:pPr>
              <w:jc w:val="both"/>
              <w:rPr>
                <w:rFonts w:ascii="Calibri" w:hAnsi="Calibri"/>
              </w:rPr>
            </w:pPr>
            <w:r w:rsidRPr="0000427A">
              <w:rPr>
                <w:rFonts w:ascii="Calibri" w:hAnsi="Calibri"/>
              </w:rPr>
              <w:t>(EF01MA21RS-1) Observar e reconhecer os elementos que constituem as tabelas e gráficos de coluna simples estabelecendo relações entre</w:t>
            </w:r>
          </w:p>
          <w:p w:rsidR="00E320F0" w:rsidRPr="0000427A" w:rsidRDefault="00E320F0" w:rsidP="006B0F8A">
            <w:pPr>
              <w:jc w:val="both"/>
              <w:rPr>
                <w:rFonts w:ascii="Calibri" w:hAnsi="Calibri"/>
              </w:rPr>
            </w:pPr>
            <w:proofErr w:type="gramStart"/>
            <w:r w:rsidRPr="0000427A">
              <w:rPr>
                <w:rFonts w:ascii="Calibri" w:hAnsi="Calibri"/>
              </w:rPr>
              <w:t>eles</w:t>
            </w:r>
            <w:proofErr w:type="gramEnd"/>
            <w:r w:rsidRPr="0000427A">
              <w:rPr>
                <w:rFonts w:ascii="Calibri" w:hAnsi="Calibri"/>
              </w:rPr>
              <w:t xml:space="preserve"> e percebendo sua importância em diferentes situações.</w:t>
            </w:r>
          </w:p>
          <w:p w:rsidR="00E320F0" w:rsidRPr="0000427A" w:rsidRDefault="00E320F0" w:rsidP="006B0F8A">
            <w:pPr>
              <w:jc w:val="both"/>
              <w:rPr>
                <w:rFonts w:ascii="Calibri" w:hAnsi="Calibri"/>
              </w:rPr>
            </w:pPr>
            <w:r w:rsidRPr="0000427A">
              <w:rPr>
                <w:rFonts w:ascii="Calibri" w:hAnsi="Calibri"/>
              </w:rPr>
              <w:t>(EF01MA21RS-2) Ler e interpretar dados expressos em tabelas e gráficos de colunas simples.</w:t>
            </w:r>
          </w:p>
          <w:p w:rsidR="00E320F0" w:rsidRPr="0000427A" w:rsidRDefault="00E320F0" w:rsidP="006B0F8A">
            <w:pPr>
              <w:jc w:val="both"/>
              <w:rPr>
                <w:rFonts w:ascii="Calibri" w:hAnsi="Calibri"/>
              </w:rPr>
            </w:pPr>
            <w:r w:rsidRPr="0000427A">
              <w:rPr>
                <w:rFonts w:ascii="Calibri" w:hAnsi="Calibri"/>
              </w:rPr>
              <w:t xml:space="preserve">(EF01MA21RS-3) Identificar e compreender as frequências maiores e menores, relacionando-as ao </w:t>
            </w:r>
            <w:proofErr w:type="gramStart"/>
            <w:r w:rsidRPr="0000427A">
              <w:rPr>
                <w:rFonts w:ascii="Calibri" w:hAnsi="Calibri"/>
              </w:rPr>
              <w:t>tamanho</w:t>
            </w:r>
            <w:proofErr w:type="gramEnd"/>
          </w:p>
          <w:p w:rsidR="00E320F0" w:rsidRPr="0000427A" w:rsidRDefault="00E320F0" w:rsidP="00BD6368">
            <w:pPr>
              <w:jc w:val="both"/>
              <w:rPr>
                <w:rFonts w:ascii="Calibri" w:hAnsi="Calibri"/>
              </w:rPr>
            </w:pPr>
            <w:proofErr w:type="gramStart"/>
            <w:r w:rsidRPr="0000427A">
              <w:rPr>
                <w:rFonts w:ascii="Calibri" w:hAnsi="Calibri"/>
              </w:rPr>
              <w:t>das</w:t>
            </w:r>
            <w:proofErr w:type="gramEnd"/>
            <w:r w:rsidRPr="0000427A">
              <w:rPr>
                <w:rFonts w:ascii="Calibri" w:hAnsi="Calibri"/>
              </w:rPr>
              <w:t xml:space="preserve"> colunas dos gráficos de colunas simples.</w:t>
            </w:r>
          </w:p>
          <w:p w:rsidR="00E320F0" w:rsidRPr="0000427A" w:rsidRDefault="00E320F0" w:rsidP="0050023A">
            <w:pPr>
              <w:jc w:val="both"/>
            </w:pPr>
          </w:p>
        </w:tc>
        <w:tc>
          <w:tcPr>
            <w:tcW w:w="6367" w:type="dxa"/>
          </w:tcPr>
          <w:p w:rsidR="00E320F0" w:rsidRDefault="00E320F0" w:rsidP="00E268D1">
            <w:pPr>
              <w:jc w:val="both"/>
              <w:rPr>
                <w:rFonts w:ascii="Calibri" w:hAnsi="Calibri"/>
                <w:color w:val="000000"/>
              </w:rPr>
            </w:pPr>
            <w:r>
              <w:rPr>
                <w:rFonts w:ascii="Calibri" w:hAnsi="Calibri"/>
                <w:color w:val="000000"/>
              </w:rPr>
              <w:t>Ler dados em gráficos e tabelas simples exige, além do conhecimento dos números envolvidos,</w:t>
            </w:r>
            <w:proofErr w:type="gramStart"/>
            <w:r>
              <w:rPr>
                <w:rFonts w:ascii="Calibri" w:hAnsi="Calibri"/>
                <w:color w:val="000000"/>
              </w:rPr>
              <w:t xml:space="preserve">   </w:t>
            </w:r>
            <w:proofErr w:type="gramEnd"/>
            <w:r>
              <w:rPr>
                <w:rFonts w:ascii="Calibri" w:hAnsi="Calibri"/>
                <w:color w:val="000000"/>
              </w:rPr>
              <w:t>observar e reconhecer nessas representações os elementos que as constituem.</w:t>
            </w:r>
          </w:p>
          <w:p w:rsidR="00E320F0" w:rsidRDefault="00E320F0" w:rsidP="00E268D1">
            <w:pPr>
              <w:jc w:val="both"/>
              <w:rPr>
                <w:rFonts w:ascii="Calibri" w:hAnsi="Calibri"/>
                <w:color w:val="000000"/>
              </w:rPr>
            </w:pPr>
            <w:r>
              <w:rPr>
                <w:rFonts w:ascii="Calibri" w:hAnsi="Calibri"/>
                <w:color w:val="000000"/>
              </w:rPr>
              <w:t>Na elaboração do currículo, merece destaque o fato de que as primeiras análises de gráficos e tabelas podem ser coletivas, para que os alunos compreendam o que, como</w:t>
            </w:r>
            <w:proofErr w:type="gramStart"/>
            <w:r>
              <w:rPr>
                <w:rFonts w:ascii="Calibri" w:hAnsi="Calibri"/>
                <w:color w:val="000000"/>
              </w:rPr>
              <w:t xml:space="preserve">  </w:t>
            </w:r>
            <w:proofErr w:type="gramEnd"/>
            <w:r>
              <w:rPr>
                <w:rFonts w:ascii="Calibri" w:hAnsi="Calibri"/>
                <w:color w:val="000000"/>
              </w:rPr>
              <w:t>e para que analisam. Para esse trabalho, sugere-se que as perguntas feitas para a análise de um gráfico ou tabela tenham foco também em questões de identificação de dados (qual foi o preferido, qual o menos preferido etc.) e outras que relacionem dados (quantas pessoas a mais</w:t>
            </w:r>
            <w:proofErr w:type="gramStart"/>
            <w:r>
              <w:rPr>
                <w:rFonts w:ascii="Calibri" w:hAnsi="Calibri"/>
                <w:color w:val="000000"/>
              </w:rPr>
              <w:t xml:space="preserve">  </w:t>
            </w:r>
            <w:proofErr w:type="gramEnd"/>
            <w:r>
              <w:rPr>
                <w:rFonts w:ascii="Calibri" w:hAnsi="Calibri"/>
                <w:color w:val="000000"/>
              </w:rPr>
              <w:t>preferem x do que y). Depois disso, pode-se passar a questões numéricas (comparar quantidades, calcular somas e diferenças a partir do gráfico etc.). A utilização de gráficos e tabelas com dados de mídia social também são importantes para dar aos alunos a visão de que esse tipo de texto aparece muito fora da aula de matemática.</w:t>
            </w:r>
          </w:p>
          <w:p w:rsidR="00E320F0" w:rsidRDefault="00E320F0" w:rsidP="006B0F8A">
            <w:pPr>
              <w:jc w:val="both"/>
              <w:rPr>
                <w:rFonts w:ascii="Calibri" w:hAnsi="Calibri"/>
                <w:color w:val="000000"/>
              </w:rPr>
            </w:pPr>
          </w:p>
        </w:tc>
      </w:tr>
      <w:tr w:rsidR="00E320F0" w:rsidTr="00E320F0">
        <w:trPr>
          <w:jc w:val="center"/>
        </w:trPr>
        <w:tc>
          <w:tcPr>
            <w:tcW w:w="2693" w:type="dxa"/>
          </w:tcPr>
          <w:p w:rsidR="00E320F0" w:rsidRPr="00301C26" w:rsidRDefault="00E320F0" w:rsidP="006B0F8A">
            <w:pPr>
              <w:jc w:val="center"/>
              <w:rPr>
                <w:rFonts w:ascii="Calibri" w:hAnsi="Calibri"/>
                <w:color w:val="000000"/>
                <w:sz w:val="20"/>
                <w:szCs w:val="20"/>
              </w:rPr>
            </w:pPr>
            <w:r w:rsidRPr="00301C26">
              <w:rPr>
                <w:rFonts w:ascii="Calibri" w:hAnsi="Calibri"/>
                <w:color w:val="000000"/>
                <w:sz w:val="20"/>
                <w:szCs w:val="20"/>
              </w:rPr>
              <w:t>Probabilidade e estatística</w:t>
            </w:r>
          </w:p>
          <w:p w:rsidR="00E320F0" w:rsidRPr="00301C26" w:rsidRDefault="00E320F0" w:rsidP="006B0F8A">
            <w:pPr>
              <w:jc w:val="both"/>
              <w:rPr>
                <w:rStyle w:val="Refdecomentrio"/>
                <w:sz w:val="20"/>
                <w:szCs w:val="20"/>
              </w:rPr>
            </w:pPr>
          </w:p>
        </w:tc>
        <w:tc>
          <w:tcPr>
            <w:tcW w:w="2025" w:type="dxa"/>
          </w:tcPr>
          <w:p w:rsidR="00E320F0" w:rsidRDefault="00E320F0" w:rsidP="00AC0B28">
            <w:pPr>
              <w:jc w:val="both"/>
              <w:rPr>
                <w:rFonts w:ascii="Calibri" w:hAnsi="Calibri"/>
                <w:color w:val="000000"/>
              </w:rPr>
            </w:pPr>
            <w:r>
              <w:rPr>
                <w:rFonts w:ascii="Calibri" w:hAnsi="Calibri"/>
                <w:color w:val="000000"/>
              </w:rPr>
              <w:t>Coleta e organização de informações</w:t>
            </w:r>
            <w:r>
              <w:rPr>
                <w:rFonts w:ascii="Calibri" w:hAnsi="Calibri"/>
                <w:color w:val="000000"/>
              </w:rPr>
              <w:br/>
              <w:t>Registros pessoais para comunicação de informações coletadas</w:t>
            </w:r>
          </w:p>
          <w:p w:rsidR="00E320F0" w:rsidRPr="00A76E29" w:rsidRDefault="00E320F0" w:rsidP="00AC0B28">
            <w:pPr>
              <w:jc w:val="both"/>
              <w:rPr>
                <w:rFonts w:ascii="Calibri" w:hAnsi="Calibri"/>
                <w:color w:val="000000"/>
                <w:sz w:val="16"/>
                <w:szCs w:val="16"/>
              </w:rPr>
            </w:pPr>
          </w:p>
        </w:tc>
        <w:tc>
          <w:tcPr>
            <w:tcW w:w="4678" w:type="dxa"/>
          </w:tcPr>
          <w:p w:rsidR="00E320F0" w:rsidRDefault="00E320F0" w:rsidP="00AC0B28">
            <w:pPr>
              <w:jc w:val="both"/>
              <w:rPr>
                <w:rFonts w:ascii="Calibri" w:hAnsi="Calibri"/>
                <w:color w:val="000000"/>
              </w:rPr>
            </w:pPr>
            <w:r>
              <w:rPr>
                <w:rFonts w:ascii="Calibri" w:hAnsi="Calibri"/>
                <w:color w:val="000000"/>
              </w:rPr>
              <w:t>(EF01MA22) Realizar pesquisa,</w:t>
            </w:r>
            <w:proofErr w:type="gramStart"/>
            <w:r>
              <w:rPr>
                <w:rFonts w:ascii="Calibri" w:hAnsi="Calibri"/>
                <w:color w:val="000000"/>
              </w:rPr>
              <w:t xml:space="preserve">  </w:t>
            </w:r>
            <w:proofErr w:type="gramEnd"/>
            <w:r>
              <w:rPr>
                <w:rFonts w:ascii="Calibri" w:hAnsi="Calibri"/>
                <w:color w:val="000000"/>
              </w:rPr>
              <w:t>envolvendo até duas variáveis categóricas de seu interesse e universo de até 30 elementos, e   organizar dados por meio de representações pessoais.</w:t>
            </w:r>
          </w:p>
          <w:p w:rsidR="00E320F0" w:rsidRPr="0000427A" w:rsidRDefault="00E320F0" w:rsidP="006B0F8A">
            <w:pPr>
              <w:jc w:val="both"/>
              <w:rPr>
                <w:rFonts w:ascii="Calibri" w:hAnsi="Calibri"/>
              </w:rPr>
            </w:pPr>
            <w:r w:rsidRPr="0000427A">
              <w:rPr>
                <w:rFonts w:ascii="Calibri" w:hAnsi="Calibri"/>
              </w:rPr>
              <w:t>(EF01MA22RS-1)</w:t>
            </w:r>
          </w:p>
          <w:p w:rsidR="00E320F0" w:rsidRPr="0000427A" w:rsidRDefault="00E320F0" w:rsidP="006B0F8A">
            <w:pPr>
              <w:jc w:val="both"/>
              <w:rPr>
                <w:rFonts w:ascii="Calibri" w:hAnsi="Calibri"/>
              </w:rPr>
            </w:pPr>
            <w:r w:rsidRPr="0000427A">
              <w:rPr>
                <w:rFonts w:ascii="Calibri" w:hAnsi="Calibri"/>
              </w:rPr>
              <w:t>Compreender que variáveis categóricas ou qualitativas são</w:t>
            </w:r>
          </w:p>
          <w:p w:rsidR="00E320F0" w:rsidRPr="0000427A" w:rsidRDefault="00E320F0" w:rsidP="006B0F8A">
            <w:pPr>
              <w:jc w:val="both"/>
              <w:rPr>
                <w:rFonts w:ascii="Calibri" w:hAnsi="Calibri"/>
              </w:rPr>
            </w:pPr>
            <w:proofErr w:type="gramStart"/>
            <w:r w:rsidRPr="0000427A">
              <w:rPr>
                <w:rFonts w:ascii="Calibri" w:hAnsi="Calibri"/>
              </w:rPr>
              <w:t>aquelas</w:t>
            </w:r>
            <w:proofErr w:type="gramEnd"/>
            <w:r w:rsidRPr="0000427A">
              <w:rPr>
                <w:rFonts w:ascii="Calibri" w:hAnsi="Calibri"/>
              </w:rPr>
              <w:t xml:space="preserve"> que não são expressas por números (cor dos olhos, preferência por um  time, entre outras) utilizando- as em situações de pesquisa  de seu interesse.</w:t>
            </w:r>
          </w:p>
          <w:p w:rsidR="00E320F0" w:rsidRPr="0000427A" w:rsidRDefault="00E320F0" w:rsidP="00AC0B28">
            <w:pPr>
              <w:jc w:val="both"/>
              <w:rPr>
                <w:rFonts w:ascii="Calibri" w:hAnsi="Calibri"/>
              </w:rPr>
            </w:pPr>
            <w:r w:rsidRPr="0000427A">
              <w:rPr>
                <w:rFonts w:ascii="Calibri" w:hAnsi="Calibri"/>
              </w:rPr>
              <w:t>(EF01MA22RS-2) Explorar e utilizar os procedimentos para</w:t>
            </w:r>
            <w:r>
              <w:rPr>
                <w:rFonts w:ascii="Calibri" w:hAnsi="Calibri"/>
              </w:rPr>
              <w:t xml:space="preserve"> </w:t>
            </w:r>
            <w:r w:rsidRPr="0000427A">
              <w:rPr>
                <w:rFonts w:ascii="Calibri" w:hAnsi="Calibri"/>
              </w:rPr>
              <w:t xml:space="preserve">realização de uma pesquisa - questão a ser respondida; escolha da população; coleta, organização e publicação de dados; </w:t>
            </w:r>
            <w:r w:rsidRPr="0000427A">
              <w:rPr>
                <w:rFonts w:ascii="Calibri" w:hAnsi="Calibri"/>
              </w:rPr>
              <w:lastRenderedPageBreak/>
              <w:t>resposta à questão inicial.</w:t>
            </w:r>
          </w:p>
          <w:p w:rsidR="00E320F0" w:rsidRPr="0000427A" w:rsidRDefault="00E320F0" w:rsidP="0050023A">
            <w:pPr>
              <w:jc w:val="both"/>
            </w:pPr>
          </w:p>
        </w:tc>
        <w:tc>
          <w:tcPr>
            <w:tcW w:w="6367" w:type="dxa"/>
          </w:tcPr>
          <w:p w:rsidR="00E320F0" w:rsidRDefault="00E320F0" w:rsidP="00E268D1">
            <w:pPr>
              <w:jc w:val="both"/>
              <w:rPr>
                <w:rFonts w:ascii="Calibri" w:hAnsi="Calibri"/>
                <w:color w:val="000000"/>
              </w:rPr>
            </w:pPr>
            <w:r>
              <w:rPr>
                <w:rFonts w:ascii="Calibri" w:hAnsi="Calibri"/>
                <w:color w:val="000000"/>
              </w:rPr>
              <w:lastRenderedPageBreak/>
              <w:t xml:space="preserve">As variáveis categóricas ou qualitativas são aquelas que não são expressas numericamente, </w:t>
            </w:r>
            <w:proofErr w:type="gramStart"/>
            <w:r>
              <w:rPr>
                <w:rFonts w:ascii="Calibri" w:hAnsi="Calibri"/>
                <w:color w:val="000000"/>
              </w:rPr>
              <w:t>ou seja</w:t>
            </w:r>
            <w:proofErr w:type="gramEnd"/>
            <w:r>
              <w:rPr>
                <w:rFonts w:ascii="Calibri" w:hAnsi="Calibri"/>
                <w:color w:val="000000"/>
              </w:rPr>
              <w:t xml:space="preserve"> a resposta à pergunta  não é um número,  mas =um nome como cor dos olhos, preferência por um time de futebol,  preferência por uma marca de automóvel, preferência musical, entre outras. A realização da pesquisa acontece a partir de procedimentos tais como identificar uma questão a ser respondida, desenvolver procedimentos que vão da escolha da população investigada a procedimentos de coleta, organização e publicação dos dados da pesquisa; e, finalmente, responder à questão inicial.</w:t>
            </w:r>
          </w:p>
          <w:p w:rsidR="00E320F0" w:rsidRDefault="00E320F0" w:rsidP="00E268D1">
            <w:pPr>
              <w:jc w:val="both"/>
              <w:rPr>
                <w:rFonts w:ascii="Calibri" w:hAnsi="Calibri"/>
                <w:color w:val="000000"/>
              </w:rPr>
            </w:pPr>
            <w:r>
              <w:rPr>
                <w:rFonts w:ascii="Calibri" w:hAnsi="Calibri"/>
                <w:color w:val="000000"/>
              </w:rPr>
              <w:t xml:space="preserve">Na elaboração do currículo, vale sugerir que os dados que poderão ser coletados, organizados e representados pelos alunos sejam para responder perguntas cujas respostas não sejam demasiadamente óbvias. Assim, por exemplo, analisar qual é a preferência dos alunos da classe por sorvete de chocolate ou de limão, envolve fazer uma </w:t>
            </w:r>
            <w:r>
              <w:rPr>
                <w:rFonts w:ascii="Calibri" w:hAnsi="Calibri"/>
                <w:color w:val="000000"/>
              </w:rPr>
              <w:lastRenderedPageBreak/>
              <w:t>pesquisa, organizar os dados e construir uma representação para finalmente responder à questão, indicando quantos preferem mais um sabor que o outro.</w:t>
            </w:r>
          </w:p>
          <w:p w:rsidR="00E320F0" w:rsidRDefault="00E320F0" w:rsidP="006B0F8A">
            <w:pPr>
              <w:jc w:val="both"/>
              <w:rPr>
                <w:rFonts w:ascii="Calibri" w:hAnsi="Calibri"/>
                <w:color w:val="000000"/>
              </w:rPr>
            </w:pPr>
          </w:p>
        </w:tc>
      </w:tr>
    </w:tbl>
    <w:p w:rsidR="005C4090" w:rsidRDefault="005C4090" w:rsidP="002919C8">
      <w:pPr>
        <w:jc w:val="both"/>
      </w:pPr>
    </w:p>
    <w:sectPr w:rsidR="005C4090" w:rsidSect="00E320F0">
      <w:headerReference w:type="default" r:id="rId7"/>
      <w:pgSz w:w="16839" w:h="11907" w:orient="landscape" w:code="9"/>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3CF6" w:rsidRDefault="00D93CF6" w:rsidP="00677B96">
      <w:pPr>
        <w:spacing w:after="0" w:line="240" w:lineRule="auto"/>
      </w:pPr>
      <w:r>
        <w:separator/>
      </w:r>
    </w:p>
  </w:endnote>
  <w:endnote w:type="continuationSeparator" w:id="0">
    <w:p w:rsidR="00D93CF6" w:rsidRDefault="00D93CF6" w:rsidP="00677B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3CF6" w:rsidRDefault="00D93CF6" w:rsidP="00677B96">
      <w:pPr>
        <w:spacing w:after="0" w:line="240" w:lineRule="auto"/>
      </w:pPr>
      <w:r>
        <w:separator/>
      </w:r>
    </w:p>
  </w:footnote>
  <w:footnote w:type="continuationSeparator" w:id="0">
    <w:p w:rsidR="00D93CF6" w:rsidRDefault="00D93CF6" w:rsidP="00677B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320F0" w:rsidRDefault="00E320F0" w:rsidP="00E320F0">
    <w:pPr>
      <w:jc w:val="center"/>
    </w:pPr>
    <w:r w:rsidRPr="00F046C4">
      <w:rPr>
        <w:b/>
      </w:rPr>
      <w:t>MATEMÁTICA -1º ANO</w:t>
    </w:r>
  </w:p>
  <w:tbl>
    <w:tblPr>
      <w:tblStyle w:val="Tabelacomgrade"/>
      <w:tblW w:w="15906" w:type="dxa"/>
      <w:jc w:val="center"/>
      <w:tblInd w:w="-289" w:type="dxa"/>
      <w:tblLayout w:type="fixed"/>
      <w:tblLook w:val="04A0"/>
    </w:tblPr>
    <w:tblGrid>
      <w:gridCol w:w="2720"/>
      <w:gridCol w:w="2070"/>
      <w:gridCol w:w="4678"/>
      <w:gridCol w:w="6438"/>
    </w:tblGrid>
    <w:tr w:rsidR="00E320F0" w:rsidRPr="00032B9E" w:rsidTr="00482179">
      <w:trPr>
        <w:trHeight w:val="144"/>
        <w:jc w:val="center"/>
      </w:trPr>
      <w:tc>
        <w:tcPr>
          <w:tcW w:w="2720" w:type="dxa"/>
        </w:tcPr>
        <w:p w:rsidR="00E320F0" w:rsidRPr="00032B9E" w:rsidRDefault="00E320F0" w:rsidP="00482179">
          <w:pPr>
            <w:jc w:val="center"/>
            <w:rPr>
              <w:b/>
              <w:sz w:val="20"/>
              <w:szCs w:val="20"/>
            </w:rPr>
          </w:pPr>
          <w:r>
            <w:rPr>
              <w:b/>
              <w:sz w:val="20"/>
              <w:szCs w:val="20"/>
            </w:rPr>
            <w:t>UNIDADE TEMÁTICA</w:t>
          </w:r>
        </w:p>
      </w:tc>
      <w:tc>
        <w:tcPr>
          <w:tcW w:w="2070" w:type="dxa"/>
        </w:tcPr>
        <w:p w:rsidR="00E320F0" w:rsidRPr="00032B9E" w:rsidRDefault="00E320F0" w:rsidP="00482179">
          <w:pPr>
            <w:jc w:val="center"/>
            <w:rPr>
              <w:b/>
              <w:sz w:val="20"/>
              <w:szCs w:val="20"/>
            </w:rPr>
          </w:pPr>
          <w:r w:rsidRPr="00032B9E">
            <w:rPr>
              <w:b/>
              <w:sz w:val="20"/>
              <w:szCs w:val="20"/>
            </w:rPr>
            <w:t>OBJETOS</w:t>
          </w:r>
          <w:proofErr w:type="gramStart"/>
          <w:r>
            <w:rPr>
              <w:b/>
              <w:sz w:val="20"/>
              <w:szCs w:val="20"/>
            </w:rPr>
            <w:t xml:space="preserve"> </w:t>
          </w:r>
          <w:r w:rsidRPr="00032B9E">
            <w:rPr>
              <w:b/>
              <w:sz w:val="20"/>
              <w:szCs w:val="20"/>
            </w:rPr>
            <w:t xml:space="preserve"> </w:t>
          </w:r>
          <w:proofErr w:type="gramEnd"/>
          <w:r w:rsidRPr="00032B9E">
            <w:rPr>
              <w:b/>
              <w:sz w:val="20"/>
              <w:szCs w:val="20"/>
            </w:rPr>
            <w:t>DE CONHECIMENTO</w:t>
          </w:r>
        </w:p>
      </w:tc>
      <w:tc>
        <w:tcPr>
          <w:tcW w:w="4678" w:type="dxa"/>
        </w:tcPr>
        <w:p w:rsidR="00E320F0" w:rsidRPr="00032B9E" w:rsidRDefault="00E320F0" w:rsidP="00482179">
          <w:pPr>
            <w:jc w:val="center"/>
            <w:rPr>
              <w:b/>
              <w:sz w:val="20"/>
              <w:szCs w:val="20"/>
            </w:rPr>
          </w:pPr>
          <w:r w:rsidRPr="00032B9E">
            <w:rPr>
              <w:b/>
              <w:sz w:val="20"/>
              <w:szCs w:val="20"/>
            </w:rPr>
            <w:t xml:space="preserve">HABILIDADES </w:t>
          </w:r>
        </w:p>
      </w:tc>
      <w:tc>
        <w:tcPr>
          <w:tcW w:w="6438" w:type="dxa"/>
        </w:tcPr>
        <w:p w:rsidR="00E320F0" w:rsidRPr="00032B9E" w:rsidRDefault="00E320F0" w:rsidP="00482179">
          <w:pPr>
            <w:jc w:val="center"/>
            <w:rPr>
              <w:b/>
              <w:sz w:val="20"/>
              <w:szCs w:val="20"/>
            </w:rPr>
          </w:pPr>
          <w:r w:rsidRPr="00032B9E">
            <w:rPr>
              <w:b/>
              <w:sz w:val="20"/>
              <w:szCs w:val="20"/>
            </w:rPr>
            <w:t>COMENTÁRIO</w:t>
          </w:r>
          <w:r>
            <w:rPr>
              <w:b/>
              <w:sz w:val="20"/>
              <w:szCs w:val="20"/>
            </w:rPr>
            <w:t>S E</w:t>
          </w:r>
        </w:p>
        <w:p w:rsidR="00E320F0" w:rsidRPr="00032B9E" w:rsidRDefault="00E320F0" w:rsidP="00482179">
          <w:pPr>
            <w:jc w:val="center"/>
            <w:rPr>
              <w:b/>
              <w:sz w:val="20"/>
              <w:szCs w:val="20"/>
            </w:rPr>
          </w:pPr>
          <w:r w:rsidRPr="00032B9E">
            <w:rPr>
              <w:b/>
              <w:sz w:val="20"/>
              <w:szCs w:val="20"/>
            </w:rPr>
            <w:t>POSSIBILDADES PARA O CURRÍCULO</w:t>
          </w:r>
        </w:p>
      </w:tc>
    </w:tr>
  </w:tbl>
  <w:p w:rsidR="009C1506" w:rsidRDefault="009C1506">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5C4090"/>
    <w:rsid w:val="00003324"/>
    <w:rsid w:val="0000427A"/>
    <w:rsid w:val="00005547"/>
    <w:rsid w:val="00005C54"/>
    <w:rsid w:val="00023D9A"/>
    <w:rsid w:val="00034DB9"/>
    <w:rsid w:val="00044DD3"/>
    <w:rsid w:val="00046830"/>
    <w:rsid w:val="00047DB4"/>
    <w:rsid w:val="00063939"/>
    <w:rsid w:val="00063F7A"/>
    <w:rsid w:val="00072F3C"/>
    <w:rsid w:val="00097443"/>
    <w:rsid w:val="000A28B0"/>
    <w:rsid w:val="000A290E"/>
    <w:rsid w:val="000A4988"/>
    <w:rsid w:val="000B425C"/>
    <w:rsid w:val="000C4D1F"/>
    <w:rsid w:val="000C5431"/>
    <w:rsid w:val="000C5632"/>
    <w:rsid w:val="000D2868"/>
    <w:rsid w:val="000E0511"/>
    <w:rsid w:val="000E27E1"/>
    <w:rsid w:val="000F45FA"/>
    <w:rsid w:val="00105797"/>
    <w:rsid w:val="0011445D"/>
    <w:rsid w:val="0012288C"/>
    <w:rsid w:val="00123886"/>
    <w:rsid w:val="00126B21"/>
    <w:rsid w:val="00131658"/>
    <w:rsid w:val="001318DB"/>
    <w:rsid w:val="00141322"/>
    <w:rsid w:val="0014249A"/>
    <w:rsid w:val="001572A3"/>
    <w:rsid w:val="00173440"/>
    <w:rsid w:val="0017781F"/>
    <w:rsid w:val="001812E9"/>
    <w:rsid w:val="00182BA7"/>
    <w:rsid w:val="001921EC"/>
    <w:rsid w:val="001935A4"/>
    <w:rsid w:val="001A1FA2"/>
    <w:rsid w:val="001E0AF1"/>
    <w:rsid w:val="0023515C"/>
    <w:rsid w:val="0025432E"/>
    <w:rsid w:val="0026406F"/>
    <w:rsid w:val="002866A4"/>
    <w:rsid w:val="00286C59"/>
    <w:rsid w:val="002919C8"/>
    <w:rsid w:val="00293C9A"/>
    <w:rsid w:val="002A0D48"/>
    <w:rsid w:val="002A15D3"/>
    <w:rsid w:val="002B2A47"/>
    <w:rsid w:val="002B41A8"/>
    <w:rsid w:val="002D11DB"/>
    <w:rsid w:val="002F7784"/>
    <w:rsid w:val="00301C26"/>
    <w:rsid w:val="00314674"/>
    <w:rsid w:val="003162BF"/>
    <w:rsid w:val="003223E5"/>
    <w:rsid w:val="00324B7D"/>
    <w:rsid w:val="0032522C"/>
    <w:rsid w:val="0035350F"/>
    <w:rsid w:val="003651D1"/>
    <w:rsid w:val="00372885"/>
    <w:rsid w:val="00384E88"/>
    <w:rsid w:val="00386A95"/>
    <w:rsid w:val="00394869"/>
    <w:rsid w:val="003B7826"/>
    <w:rsid w:val="003C4277"/>
    <w:rsid w:val="003C4D4C"/>
    <w:rsid w:val="003F0070"/>
    <w:rsid w:val="003F0545"/>
    <w:rsid w:val="003F0B01"/>
    <w:rsid w:val="003F1FE8"/>
    <w:rsid w:val="004039D4"/>
    <w:rsid w:val="00405A36"/>
    <w:rsid w:val="00414A0E"/>
    <w:rsid w:val="00424CB7"/>
    <w:rsid w:val="00432798"/>
    <w:rsid w:val="0043286A"/>
    <w:rsid w:val="00432E5A"/>
    <w:rsid w:val="004332AC"/>
    <w:rsid w:val="004372BE"/>
    <w:rsid w:val="00441262"/>
    <w:rsid w:val="00441DDA"/>
    <w:rsid w:val="00444AD1"/>
    <w:rsid w:val="00453944"/>
    <w:rsid w:val="00457DAE"/>
    <w:rsid w:val="004633F6"/>
    <w:rsid w:val="00470677"/>
    <w:rsid w:val="00470FFD"/>
    <w:rsid w:val="0049789E"/>
    <w:rsid w:val="004B24C0"/>
    <w:rsid w:val="004C0420"/>
    <w:rsid w:val="004C29AE"/>
    <w:rsid w:val="004C69DD"/>
    <w:rsid w:val="004D5143"/>
    <w:rsid w:val="0050023A"/>
    <w:rsid w:val="005012BB"/>
    <w:rsid w:val="00502211"/>
    <w:rsid w:val="00510170"/>
    <w:rsid w:val="00520640"/>
    <w:rsid w:val="00527823"/>
    <w:rsid w:val="00533B59"/>
    <w:rsid w:val="00546E18"/>
    <w:rsid w:val="00550A55"/>
    <w:rsid w:val="00554F3D"/>
    <w:rsid w:val="00567050"/>
    <w:rsid w:val="00570682"/>
    <w:rsid w:val="00577364"/>
    <w:rsid w:val="00587EC9"/>
    <w:rsid w:val="00591CC7"/>
    <w:rsid w:val="005A2EE5"/>
    <w:rsid w:val="005A3A4A"/>
    <w:rsid w:val="005A4CA4"/>
    <w:rsid w:val="005B0093"/>
    <w:rsid w:val="005B05A4"/>
    <w:rsid w:val="005C0384"/>
    <w:rsid w:val="005C36D4"/>
    <w:rsid w:val="005C4090"/>
    <w:rsid w:val="005D1766"/>
    <w:rsid w:val="005D5301"/>
    <w:rsid w:val="005E0AC6"/>
    <w:rsid w:val="00600F87"/>
    <w:rsid w:val="006211E8"/>
    <w:rsid w:val="006265BC"/>
    <w:rsid w:val="00637750"/>
    <w:rsid w:val="00651C51"/>
    <w:rsid w:val="00654BDE"/>
    <w:rsid w:val="00660BD5"/>
    <w:rsid w:val="00677B96"/>
    <w:rsid w:val="00683E59"/>
    <w:rsid w:val="006927B2"/>
    <w:rsid w:val="006A43AB"/>
    <w:rsid w:val="006A4680"/>
    <w:rsid w:val="006B0F8A"/>
    <w:rsid w:val="006B6E71"/>
    <w:rsid w:val="006D5FC6"/>
    <w:rsid w:val="0071638E"/>
    <w:rsid w:val="00741EB6"/>
    <w:rsid w:val="0075266B"/>
    <w:rsid w:val="00760737"/>
    <w:rsid w:val="00770D01"/>
    <w:rsid w:val="00792752"/>
    <w:rsid w:val="00796E57"/>
    <w:rsid w:val="007A5823"/>
    <w:rsid w:val="007B2D8D"/>
    <w:rsid w:val="007C409F"/>
    <w:rsid w:val="007C434D"/>
    <w:rsid w:val="007F69D2"/>
    <w:rsid w:val="008264B3"/>
    <w:rsid w:val="008305E2"/>
    <w:rsid w:val="00832471"/>
    <w:rsid w:val="0085353E"/>
    <w:rsid w:val="00853E8E"/>
    <w:rsid w:val="008561C9"/>
    <w:rsid w:val="008653C0"/>
    <w:rsid w:val="00866130"/>
    <w:rsid w:val="008661F5"/>
    <w:rsid w:val="00867860"/>
    <w:rsid w:val="00875450"/>
    <w:rsid w:val="00880D7D"/>
    <w:rsid w:val="008B5F53"/>
    <w:rsid w:val="008D0EFF"/>
    <w:rsid w:val="008D686A"/>
    <w:rsid w:val="008E070A"/>
    <w:rsid w:val="008E23E2"/>
    <w:rsid w:val="008F0B93"/>
    <w:rsid w:val="008F1C22"/>
    <w:rsid w:val="008F4B9D"/>
    <w:rsid w:val="0091338E"/>
    <w:rsid w:val="0093689F"/>
    <w:rsid w:val="00936D75"/>
    <w:rsid w:val="009404B1"/>
    <w:rsid w:val="00943EB5"/>
    <w:rsid w:val="009806CC"/>
    <w:rsid w:val="009943F0"/>
    <w:rsid w:val="00995A37"/>
    <w:rsid w:val="009A6062"/>
    <w:rsid w:val="009C0A3E"/>
    <w:rsid w:val="009C1506"/>
    <w:rsid w:val="009C3BB5"/>
    <w:rsid w:val="009C69F1"/>
    <w:rsid w:val="009D0AEF"/>
    <w:rsid w:val="009D19AD"/>
    <w:rsid w:val="009E18FC"/>
    <w:rsid w:val="00A10E79"/>
    <w:rsid w:val="00A12863"/>
    <w:rsid w:val="00A16356"/>
    <w:rsid w:val="00A179A5"/>
    <w:rsid w:val="00A3076A"/>
    <w:rsid w:val="00A366F7"/>
    <w:rsid w:val="00A40844"/>
    <w:rsid w:val="00A41316"/>
    <w:rsid w:val="00A415FD"/>
    <w:rsid w:val="00A70EB0"/>
    <w:rsid w:val="00A75CE4"/>
    <w:rsid w:val="00A76E29"/>
    <w:rsid w:val="00A77E0B"/>
    <w:rsid w:val="00A82A36"/>
    <w:rsid w:val="00A84B78"/>
    <w:rsid w:val="00A85FB1"/>
    <w:rsid w:val="00AA0C50"/>
    <w:rsid w:val="00AA28C9"/>
    <w:rsid w:val="00AB0129"/>
    <w:rsid w:val="00AB3BBE"/>
    <w:rsid w:val="00AC0B28"/>
    <w:rsid w:val="00AE4A1F"/>
    <w:rsid w:val="00AF3ECA"/>
    <w:rsid w:val="00AF69FC"/>
    <w:rsid w:val="00AF7025"/>
    <w:rsid w:val="00B139E7"/>
    <w:rsid w:val="00B30B06"/>
    <w:rsid w:val="00B3674E"/>
    <w:rsid w:val="00B37BC3"/>
    <w:rsid w:val="00B4371B"/>
    <w:rsid w:val="00B45CC2"/>
    <w:rsid w:val="00B472CE"/>
    <w:rsid w:val="00B52832"/>
    <w:rsid w:val="00B70165"/>
    <w:rsid w:val="00B718B9"/>
    <w:rsid w:val="00B71B13"/>
    <w:rsid w:val="00B72C69"/>
    <w:rsid w:val="00B92A7A"/>
    <w:rsid w:val="00B95D4B"/>
    <w:rsid w:val="00B96E2D"/>
    <w:rsid w:val="00BB4755"/>
    <w:rsid w:val="00BC20BE"/>
    <w:rsid w:val="00BD6368"/>
    <w:rsid w:val="00BF09AB"/>
    <w:rsid w:val="00C0378A"/>
    <w:rsid w:val="00C05F21"/>
    <w:rsid w:val="00C06CA0"/>
    <w:rsid w:val="00C105D8"/>
    <w:rsid w:val="00C236B2"/>
    <w:rsid w:val="00C600E2"/>
    <w:rsid w:val="00C608BA"/>
    <w:rsid w:val="00C62771"/>
    <w:rsid w:val="00C71CF7"/>
    <w:rsid w:val="00C72F6D"/>
    <w:rsid w:val="00C81144"/>
    <w:rsid w:val="00C909F7"/>
    <w:rsid w:val="00CA437C"/>
    <w:rsid w:val="00CB560D"/>
    <w:rsid w:val="00CC4740"/>
    <w:rsid w:val="00CE3CF3"/>
    <w:rsid w:val="00CF43FE"/>
    <w:rsid w:val="00D00372"/>
    <w:rsid w:val="00D10B81"/>
    <w:rsid w:val="00D21523"/>
    <w:rsid w:val="00D2755F"/>
    <w:rsid w:val="00D53EE0"/>
    <w:rsid w:val="00D609B7"/>
    <w:rsid w:val="00D73C7B"/>
    <w:rsid w:val="00D80F7E"/>
    <w:rsid w:val="00D8143F"/>
    <w:rsid w:val="00D8297D"/>
    <w:rsid w:val="00D93CF6"/>
    <w:rsid w:val="00DA09B8"/>
    <w:rsid w:val="00DA0C30"/>
    <w:rsid w:val="00DA4AF0"/>
    <w:rsid w:val="00DB08F5"/>
    <w:rsid w:val="00DE43FE"/>
    <w:rsid w:val="00DE6835"/>
    <w:rsid w:val="00DE6B95"/>
    <w:rsid w:val="00DF3E4B"/>
    <w:rsid w:val="00DF4482"/>
    <w:rsid w:val="00E10898"/>
    <w:rsid w:val="00E11C35"/>
    <w:rsid w:val="00E268D1"/>
    <w:rsid w:val="00E320F0"/>
    <w:rsid w:val="00E431A9"/>
    <w:rsid w:val="00E4543B"/>
    <w:rsid w:val="00E6267A"/>
    <w:rsid w:val="00E647F9"/>
    <w:rsid w:val="00E702C1"/>
    <w:rsid w:val="00E71396"/>
    <w:rsid w:val="00E73B8B"/>
    <w:rsid w:val="00E7548F"/>
    <w:rsid w:val="00E803E1"/>
    <w:rsid w:val="00E8311A"/>
    <w:rsid w:val="00EE04FC"/>
    <w:rsid w:val="00F01C04"/>
    <w:rsid w:val="00F046C4"/>
    <w:rsid w:val="00F2382F"/>
    <w:rsid w:val="00F363DF"/>
    <w:rsid w:val="00F4321F"/>
    <w:rsid w:val="00F47D1C"/>
    <w:rsid w:val="00F51102"/>
    <w:rsid w:val="00F51252"/>
    <w:rsid w:val="00F52CB3"/>
    <w:rsid w:val="00F53CB8"/>
    <w:rsid w:val="00F84181"/>
    <w:rsid w:val="00F911B7"/>
    <w:rsid w:val="00F93AB5"/>
    <w:rsid w:val="00F961AB"/>
    <w:rsid w:val="00FB1A7F"/>
    <w:rsid w:val="00FB66E4"/>
    <w:rsid w:val="00FC0A11"/>
    <w:rsid w:val="00FC586C"/>
    <w:rsid w:val="00FD1ABC"/>
    <w:rsid w:val="00FE6BAD"/>
    <w:rsid w:val="00FF20CF"/>
    <w:rsid w:val="00FF4DE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6F7"/>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39"/>
    <w:rsid w:val="005C40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rio">
    <w:name w:val="annotation reference"/>
    <w:basedOn w:val="Fontepargpadro"/>
    <w:uiPriority w:val="99"/>
    <w:semiHidden/>
    <w:unhideWhenUsed/>
    <w:rsid w:val="003F1FE8"/>
    <w:rPr>
      <w:sz w:val="16"/>
      <w:szCs w:val="16"/>
    </w:rPr>
  </w:style>
  <w:style w:type="paragraph" w:styleId="Textodecomentrio">
    <w:name w:val="annotation text"/>
    <w:basedOn w:val="Normal"/>
    <w:link w:val="TextodecomentrioChar"/>
    <w:uiPriority w:val="99"/>
    <w:semiHidden/>
    <w:unhideWhenUsed/>
    <w:rsid w:val="003F1FE8"/>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3F1FE8"/>
    <w:rPr>
      <w:sz w:val="20"/>
      <w:szCs w:val="20"/>
    </w:rPr>
  </w:style>
  <w:style w:type="paragraph" w:styleId="Assuntodocomentrio">
    <w:name w:val="annotation subject"/>
    <w:basedOn w:val="Textodecomentrio"/>
    <w:next w:val="Textodecomentrio"/>
    <w:link w:val="AssuntodocomentrioChar"/>
    <w:uiPriority w:val="99"/>
    <w:semiHidden/>
    <w:unhideWhenUsed/>
    <w:rsid w:val="003F1FE8"/>
    <w:rPr>
      <w:b/>
      <w:bCs/>
    </w:rPr>
  </w:style>
  <w:style w:type="character" w:customStyle="1" w:styleId="AssuntodocomentrioChar">
    <w:name w:val="Assunto do comentário Char"/>
    <w:basedOn w:val="TextodecomentrioChar"/>
    <w:link w:val="Assuntodocomentrio"/>
    <w:uiPriority w:val="99"/>
    <w:semiHidden/>
    <w:rsid w:val="003F1FE8"/>
    <w:rPr>
      <w:b/>
      <w:bCs/>
      <w:sz w:val="20"/>
      <w:szCs w:val="20"/>
    </w:rPr>
  </w:style>
  <w:style w:type="paragraph" w:styleId="Textodebalo">
    <w:name w:val="Balloon Text"/>
    <w:basedOn w:val="Normal"/>
    <w:link w:val="TextodebaloChar"/>
    <w:uiPriority w:val="99"/>
    <w:semiHidden/>
    <w:unhideWhenUsed/>
    <w:rsid w:val="003F1FE8"/>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3F1FE8"/>
    <w:rPr>
      <w:rFonts w:ascii="Segoe UI" w:hAnsi="Segoe UI" w:cs="Segoe UI"/>
      <w:sz w:val="18"/>
      <w:szCs w:val="18"/>
    </w:rPr>
  </w:style>
  <w:style w:type="paragraph" w:styleId="Cabealho">
    <w:name w:val="header"/>
    <w:basedOn w:val="Normal"/>
    <w:link w:val="CabealhoChar"/>
    <w:uiPriority w:val="99"/>
    <w:unhideWhenUsed/>
    <w:rsid w:val="00677B96"/>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77B96"/>
  </w:style>
  <w:style w:type="paragraph" w:styleId="Rodap">
    <w:name w:val="footer"/>
    <w:basedOn w:val="Normal"/>
    <w:link w:val="RodapChar"/>
    <w:uiPriority w:val="99"/>
    <w:unhideWhenUsed/>
    <w:rsid w:val="00677B96"/>
    <w:pPr>
      <w:tabs>
        <w:tab w:val="center" w:pos="4252"/>
        <w:tab w:val="right" w:pos="8504"/>
      </w:tabs>
      <w:spacing w:after="0" w:line="240" w:lineRule="auto"/>
    </w:pPr>
  </w:style>
  <w:style w:type="character" w:customStyle="1" w:styleId="RodapChar">
    <w:name w:val="Rodapé Char"/>
    <w:basedOn w:val="Fontepargpadro"/>
    <w:link w:val="Rodap"/>
    <w:uiPriority w:val="99"/>
    <w:rsid w:val="00677B96"/>
  </w:style>
</w:styles>
</file>

<file path=word/webSettings.xml><?xml version="1.0" encoding="utf-8"?>
<w:webSettings xmlns:r="http://schemas.openxmlformats.org/officeDocument/2006/relationships" xmlns:w="http://schemas.openxmlformats.org/wordprocessingml/2006/main">
  <w:divs>
    <w:div w:id="1399391">
      <w:bodyDiv w:val="1"/>
      <w:marLeft w:val="0"/>
      <w:marRight w:val="0"/>
      <w:marTop w:val="0"/>
      <w:marBottom w:val="0"/>
      <w:divBdr>
        <w:top w:val="none" w:sz="0" w:space="0" w:color="auto"/>
        <w:left w:val="none" w:sz="0" w:space="0" w:color="auto"/>
        <w:bottom w:val="none" w:sz="0" w:space="0" w:color="auto"/>
        <w:right w:val="none" w:sz="0" w:space="0" w:color="auto"/>
      </w:divBdr>
    </w:div>
    <w:div w:id="8417099">
      <w:bodyDiv w:val="1"/>
      <w:marLeft w:val="0"/>
      <w:marRight w:val="0"/>
      <w:marTop w:val="0"/>
      <w:marBottom w:val="0"/>
      <w:divBdr>
        <w:top w:val="none" w:sz="0" w:space="0" w:color="auto"/>
        <w:left w:val="none" w:sz="0" w:space="0" w:color="auto"/>
        <w:bottom w:val="none" w:sz="0" w:space="0" w:color="auto"/>
        <w:right w:val="none" w:sz="0" w:space="0" w:color="auto"/>
      </w:divBdr>
    </w:div>
    <w:div w:id="18506807">
      <w:bodyDiv w:val="1"/>
      <w:marLeft w:val="0"/>
      <w:marRight w:val="0"/>
      <w:marTop w:val="0"/>
      <w:marBottom w:val="0"/>
      <w:divBdr>
        <w:top w:val="none" w:sz="0" w:space="0" w:color="auto"/>
        <w:left w:val="none" w:sz="0" w:space="0" w:color="auto"/>
        <w:bottom w:val="none" w:sz="0" w:space="0" w:color="auto"/>
        <w:right w:val="none" w:sz="0" w:space="0" w:color="auto"/>
      </w:divBdr>
    </w:div>
    <w:div w:id="27725464">
      <w:bodyDiv w:val="1"/>
      <w:marLeft w:val="0"/>
      <w:marRight w:val="0"/>
      <w:marTop w:val="0"/>
      <w:marBottom w:val="0"/>
      <w:divBdr>
        <w:top w:val="none" w:sz="0" w:space="0" w:color="auto"/>
        <w:left w:val="none" w:sz="0" w:space="0" w:color="auto"/>
        <w:bottom w:val="none" w:sz="0" w:space="0" w:color="auto"/>
        <w:right w:val="none" w:sz="0" w:space="0" w:color="auto"/>
      </w:divBdr>
    </w:div>
    <w:div w:id="31030779">
      <w:bodyDiv w:val="1"/>
      <w:marLeft w:val="0"/>
      <w:marRight w:val="0"/>
      <w:marTop w:val="0"/>
      <w:marBottom w:val="0"/>
      <w:divBdr>
        <w:top w:val="none" w:sz="0" w:space="0" w:color="auto"/>
        <w:left w:val="none" w:sz="0" w:space="0" w:color="auto"/>
        <w:bottom w:val="none" w:sz="0" w:space="0" w:color="auto"/>
        <w:right w:val="none" w:sz="0" w:space="0" w:color="auto"/>
      </w:divBdr>
    </w:div>
    <w:div w:id="31611023">
      <w:bodyDiv w:val="1"/>
      <w:marLeft w:val="0"/>
      <w:marRight w:val="0"/>
      <w:marTop w:val="0"/>
      <w:marBottom w:val="0"/>
      <w:divBdr>
        <w:top w:val="none" w:sz="0" w:space="0" w:color="auto"/>
        <w:left w:val="none" w:sz="0" w:space="0" w:color="auto"/>
        <w:bottom w:val="none" w:sz="0" w:space="0" w:color="auto"/>
        <w:right w:val="none" w:sz="0" w:space="0" w:color="auto"/>
      </w:divBdr>
    </w:div>
    <w:div w:id="36860643">
      <w:bodyDiv w:val="1"/>
      <w:marLeft w:val="0"/>
      <w:marRight w:val="0"/>
      <w:marTop w:val="0"/>
      <w:marBottom w:val="0"/>
      <w:divBdr>
        <w:top w:val="none" w:sz="0" w:space="0" w:color="auto"/>
        <w:left w:val="none" w:sz="0" w:space="0" w:color="auto"/>
        <w:bottom w:val="none" w:sz="0" w:space="0" w:color="auto"/>
        <w:right w:val="none" w:sz="0" w:space="0" w:color="auto"/>
      </w:divBdr>
    </w:div>
    <w:div w:id="37357879">
      <w:bodyDiv w:val="1"/>
      <w:marLeft w:val="0"/>
      <w:marRight w:val="0"/>
      <w:marTop w:val="0"/>
      <w:marBottom w:val="0"/>
      <w:divBdr>
        <w:top w:val="none" w:sz="0" w:space="0" w:color="auto"/>
        <w:left w:val="none" w:sz="0" w:space="0" w:color="auto"/>
        <w:bottom w:val="none" w:sz="0" w:space="0" w:color="auto"/>
        <w:right w:val="none" w:sz="0" w:space="0" w:color="auto"/>
      </w:divBdr>
    </w:div>
    <w:div w:id="39474996">
      <w:bodyDiv w:val="1"/>
      <w:marLeft w:val="0"/>
      <w:marRight w:val="0"/>
      <w:marTop w:val="0"/>
      <w:marBottom w:val="0"/>
      <w:divBdr>
        <w:top w:val="none" w:sz="0" w:space="0" w:color="auto"/>
        <w:left w:val="none" w:sz="0" w:space="0" w:color="auto"/>
        <w:bottom w:val="none" w:sz="0" w:space="0" w:color="auto"/>
        <w:right w:val="none" w:sz="0" w:space="0" w:color="auto"/>
      </w:divBdr>
    </w:div>
    <w:div w:id="61371104">
      <w:bodyDiv w:val="1"/>
      <w:marLeft w:val="0"/>
      <w:marRight w:val="0"/>
      <w:marTop w:val="0"/>
      <w:marBottom w:val="0"/>
      <w:divBdr>
        <w:top w:val="none" w:sz="0" w:space="0" w:color="auto"/>
        <w:left w:val="none" w:sz="0" w:space="0" w:color="auto"/>
        <w:bottom w:val="none" w:sz="0" w:space="0" w:color="auto"/>
        <w:right w:val="none" w:sz="0" w:space="0" w:color="auto"/>
      </w:divBdr>
    </w:div>
    <w:div w:id="62143896">
      <w:bodyDiv w:val="1"/>
      <w:marLeft w:val="0"/>
      <w:marRight w:val="0"/>
      <w:marTop w:val="0"/>
      <w:marBottom w:val="0"/>
      <w:divBdr>
        <w:top w:val="none" w:sz="0" w:space="0" w:color="auto"/>
        <w:left w:val="none" w:sz="0" w:space="0" w:color="auto"/>
        <w:bottom w:val="none" w:sz="0" w:space="0" w:color="auto"/>
        <w:right w:val="none" w:sz="0" w:space="0" w:color="auto"/>
      </w:divBdr>
    </w:div>
    <w:div w:id="64692397">
      <w:bodyDiv w:val="1"/>
      <w:marLeft w:val="0"/>
      <w:marRight w:val="0"/>
      <w:marTop w:val="0"/>
      <w:marBottom w:val="0"/>
      <w:divBdr>
        <w:top w:val="none" w:sz="0" w:space="0" w:color="auto"/>
        <w:left w:val="none" w:sz="0" w:space="0" w:color="auto"/>
        <w:bottom w:val="none" w:sz="0" w:space="0" w:color="auto"/>
        <w:right w:val="none" w:sz="0" w:space="0" w:color="auto"/>
      </w:divBdr>
    </w:div>
    <w:div w:id="69470498">
      <w:bodyDiv w:val="1"/>
      <w:marLeft w:val="0"/>
      <w:marRight w:val="0"/>
      <w:marTop w:val="0"/>
      <w:marBottom w:val="0"/>
      <w:divBdr>
        <w:top w:val="none" w:sz="0" w:space="0" w:color="auto"/>
        <w:left w:val="none" w:sz="0" w:space="0" w:color="auto"/>
        <w:bottom w:val="none" w:sz="0" w:space="0" w:color="auto"/>
        <w:right w:val="none" w:sz="0" w:space="0" w:color="auto"/>
      </w:divBdr>
    </w:div>
    <w:div w:id="70008439">
      <w:bodyDiv w:val="1"/>
      <w:marLeft w:val="0"/>
      <w:marRight w:val="0"/>
      <w:marTop w:val="0"/>
      <w:marBottom w:val="0"/>
      <w:divBdr>
        <w:top w:val="none" w:sz="0" w:space="0" w:color="auto"/>
        <w:left w:val="none" w:sz="0" w:space="0" w:color="auto"/>
        <w:bottom w:val="none" w:sz="0" w:space="0" w:color="auto"/>
        <w:right w:val="none" w:sz="0" w:space="0" w:color="auto"/>
      </w:divBdr>
    </w:div>
    <w:div w:id="82651330">
      <w:bodyDiv w:val="1"/>
      <w:marLeft w:val="0"/>
      <w:marRight w:val="0"/>
      <w:marTop w:val="0"/>
      <w:marBottom w:val="0"/>
      <w:divBdr>
        <w:top w:val="none" w:sz="0" w:space="0" w:color="auto"/>
        <w:left w:val="none" w:sz="0" w:space="0" w:color="auto"/>
        <w:bottom w:val="none" w:sz="0" w:space="0" w:color="auto"/>
        <w:right w:val="none" w:sz="0" w:space="0" w:color="auto"/>
      </w:divBdr>
    </w:div>
    <w:div w:id="90972065">
      <w:bodyDiv w:val="1"/>
      <w:marLeft w:val="0"/>
      <w:marRight w:val="0"/>
      <w:marTop w:val="0"/>
      <w:marBottom w:val="0"/>
      <w:divBdr>
        <w:top w:val="none" w:sz="0" w:space="0" w:color="auto"/>
        <w:left w:val="none" w:sz="0" w:space="0" w:color="auto"/>
        <w:bottom w:val="none" w:sz="0" w:space="0" w:color="auto"/>
        <w:right w:val="none" w:sz="0" w:space="0" w:color="auto"/>
      </w:divBdr>
    </w:div>
    <w:div w:id="91635213">
      <w:bodyDiv w:val="1"/>
      <w:marLeft w:val="0"/>
      <w:marRight w:val="0"/>
      <w:marTop w:val="0"/>
      <w:marBottom w:val="0"/>
      <w:divBdr>
        <w:top w:val="none" w:sz="0" w:space="0" w:color="auto"/>
        <w:left w:val="none" w:sz="0" w:space="0" w:color="auto"/>
        <w:bottom w:val="none" w:sz="0" w:space="0" w:color="auto"/>
        <w:right w:val="none" w:sz="0" w:space="0" w:color="auto"/>
      </w:divBdr>
    </w:div>
    <w:div w:id="95685279">
      <w:bodyDiv w:val="1"/>
      <w:marLeft w:val="0"/>
      <w:marRight w:val="0"/>
      <w:marTop w:val="0"/>
      <w:marBottom w:val="0"/>
      <w:divBdr>
        <w:top w:val="none" w:sz="0" w:space="0" w:color="auto"/>
        <w:left w:val="none" w:sz="0" w:space="0" w:color="auto"/>
        <w:bottom w:val="none" w:sz="0" w:space="0" w:color="auto"/>
        <w:right w:val="none" w:sz="0" w:space="0" w:color="auto"/>
      </w:divBdr>
    </w:div>
    <w:div w:id="99186460">
      <w:bodyDiv w:val="1"/>
      <w:marLeft w:val="0"/>
      <w:marRight w:val="0"/>
      <w:marTop w:val="0"/>
      <w:marBottom w:val="0"/>
      <w:divBdr>
        <w:top w:val="none" w:sz="0" w:space="0" w:color="auto"/>
        <w:left w:val="none" w:sz="0" w:space="0" w:color="auto"/>
        <w:bottom w:val="none" w:sz="0" w:space="0" w:color="auto"/>
        <w:right w:val="none" w:sz="0" w:space="0" w:color="auto"/>
      </w:divBdr>
    </w:div>
    <w:div w:id="102657202">
      <w:bodyDiv w:val="1"/>
      <w:marLeft w:val="0"/>
      <w:marRight w:val="0"/>
      <w:marTop w:val="0"/>
      <w:marBottom w:val="0"/>
      <w:divBdr>
        <w:top w:val="none" w:sz="0" w:space="0" w:color="auto"/>
        <w:left w:val="none" w:sz="0" w:space="0" w:color="auto"/>
        <w:bottom w:val="none" w:sz="0" w:space="0" w:color="auto"/>
        <w:right w:val="none" w:sz="0" w:space="0" w:color="auto"/>
      </w:divBdr>
    </w:div>
    <w:div w:id="105009861">
      <w:bodyDiv w:val="1"/>
      <w:marLeft w:val="0"/>
      <w:marRight w:val="0"/>
      <w:marTop w:val="0"/>
      <w:marBottom w:val="0"/>
      <w:divBdr>
        <w:top w:val="none" w:sz="0" w:space="0" w:color="auto"/>
        <w:left w:val="none" w:sz="0" w:space="0" w:color="auto"/>
        <w:bottom w:val="none" w:sz="0" w:space="0" w:color="auto"/>
        <w:right w:val="none" w:sz="0" w:space="0" w:color="auto"/>
      </w:divBdr>
    </w:div>
    <w:div w:id="107511344">
      <w:bodyDiv w:val="1"/>
      <w:marLeft w:val="0"/>
      <w:marRight w:val="0"/>
      <w:marTop w:val="0"/>
      <w:marBottom w:val="0"/>
      <w:divBdr>
        <w:top w:val="none" w:sz="0" w:space="0" w:color="auto"/>
        <w:left w:val="none" w:sz="0" w:space="0" w:color="auto"/>
        <w:bottom w:val="none" w:sz="0" w:space="0" w:color="auto"/>
        <w:right w:val="none" w:sz="0" w:space="0" w:color="auto"/>
      </w:divBdr>
    </w:div>
    <w:div w:id="107815506">
      <w:bodyDiv w:val="1"/>
      <w:marLeft w:val="0"/>
      <w:marRight w:val="0"/>
      <w:marTop w:val="0"/>
      <w:marBottom w:val="0"/>
      <w:divBdr>
        <w:top w:val="none" w:sz="0" w:space="0" w:color="auto"/>
        <w:left w:val="none" w:sz="0" w:space="0" w:color="auto"/>
        <w:bottom w:val="none" w:sz="0" w:space="0" w:color="auto"/>
        <w:right w:val="none" w:sz="0" w:space="0" w:color="auto"/>
      </w:divBdr>
    </w:div>
    <w:div w:id="122232802">
      <w:bodyDiv w:val="1"/>
      <w:marLeft w:val="0"/>
      <w:marRight w:val="0"/>
      <w:marTop w:val="0"/>
      <w:marBottom w:val="0"/>
      <w:divBdr>
        <w:top w:val="none" w:sz="0" w:space="0" w:color="auto"/>
        <w:left w:val="none" w:sz="0" w:space="0" w:color="auto"/>
        <w:bottom w:val="none" w:sz="0" w:space="0" w:color="auto"/>
        <w:right w:val="none" w:sz="0" w:space="0" w:color="auto"/>
      </w:divBdr>
    </w:div>
    <w:div w:id="122964446">
      <w:bodyDiv w:val="1"/>
      <w:marLeft w:val="0"/>
      <w:marRight w:val="0"/>
      <w:marTop w:val="0"/>
      <w:marBottom w:val="0"/>
      <w:divBdr>
        <w:top w:val="none" w:sz="0" w:space="0" w:color="auto"/>
        <w:left w:val="none" w:sz="0" w:space="0" w:color="auto"/>
        <w:bottom w:val="none" w:sz="0" w:space="0" w:color="auto"/>
        <w:right w:val="none" w:sz="0" w:space="0" w:color="auto"/>
      </w:divBdr>
    </w:div>
    <w:div w:id="145632413">
      <w:bodyDiv w:val="1"/>
      <w:marLeft w:val="0"/>
      <w:marRight w:val="0"/>
      <w:marTop w:val="0"/>
      <w:marBottom w:val="0"/>
      <w:divBdr>
        <w:top w:val="none" w:sz="0" w:space="0" w:color="auto"/>
        <w:left w:val="none" w:sz="0" w:space="0" w:color="auto"/>
        <w:bottom w:val="none" w:sz="0" w:space="0" w:color="auto"/>
        <w:right w:val="none" w:sz="0" w:space="0" w:color="auto"/>
      </w:divBdr>
    </w:div>
    <w:div w:id="148903868">
      <w:bodyDiv w:val="1"/>
      <w:marLeft w:val="0"/>
      <w:marRight w:val="0"/>
      <w:marTop w:val="0"/>
      <w:marBottom w:val="0"/>
      <w:divBdr>
        <w:top w:val="none" w:sz="0" w:space="0" w:color="auto"/>
        <w:left w:val="none" w:sz="0" w:space="0" w:color="auto"/>
        <w:bottom w:val="none" w:sz="0" w:space="0" w:color="auto"/>
        <w:right w:val="none" w:sz="0" w:space="0" w:color="auto"/>
      </w:divBdr>
    </w:div>
    <w:div w:id="180247005">
      <w:bodyDiv w:val="1"/>
      <w:marLeft w:val="0"/>
      <w:marRight w:val="0"/>
      <w:marTop w:val="0"/>
      <w:marBottom w:val="0"/>
      <w:divBdr>
        <w:top w:val="none" w:sz="0" w:space="0" w:color="auto"/>
        <w:left w:val="none" w:sz="0" w:space="0" w:color="auto"/>
        <w:bottom w:val="none" w:sz="0" w:space="0" w:color="auto"/>
        <w:right w:val="none" w:sz="0" w:space="0" w:color="auto"/>
      </w:divBdr>
    </w:div>
    <w:div w:id="182088886">
      <w:bodyDiv w:val="1"/>
      <w:marLeft w:val="0"/>
      <w:marRight w:val="0"/>
      <w:marTop w:val="0"/>
      <w:marBottom w:val="0"/>
      <w:divBdr>
        <w:top w:val="none" w:sz="0" w:space="0" w:color="auto"/>
        <w:left w:val="none" w:sz="0" w:space="0" w:color="auto"/>
        <w:bottom w:val="none" w:sz="0" w:space="0" w:color="auto"/>
        <w:right w:val="none" w:sz="0" w:space="0" w:color="auto"/>
      </w:divBdr>
    </w:div>
    <w:div w:id="190345729">
      <w:bodyDiv w:val="1"/>
      <w:marLeft w:val="0"/>
      <w:marRight w:val="0"/>
      <w:marTop w:val="0"/>
      <w:marBottom w:val="0"/>
      <w:divBdr>
        <w:top w:val="none" w:sz="0" w:space="0" w:color="auto"/>
        <w:left w:val="none" w:sz="0" w:space="0" w:color="auto"/>
        <w:bottom w:val="none" w:sz="0" w:space="0" w:color="auto"/>
        <w:right w:val="none" w:sz="0" w:space="0" w:color="auto"/>
      </w:divBdr>
    </w:div>
    <w:div w:id="190923367">
      <w:bodyDiv w:val="1"/>
      <w:marLeft w:val="0"/>
      <w:marRight w:val="0"/>
      <w:marTop w:val="0"/>
      <w:marBottom w:val="0"/>
      <w:divBdr>
        <w:top w:val="none" w:sz="0" w:space="0" w:color="auto"/>
        <w:left w:val="none" w:sz="0" w:space="0" w:color="auto"/>
        <w:bottom w:val="none" w:sz="0" w:space="0" w:color="auto"/>
        <w:right w:val="none" w:sz="0" w:space="0" w:color="auto"/>
      </w:divBdr>
    </w:div>
    <w:div w:id="192153679">
      <w:bodyDiv w:val="1"/>
      <w:marLeft w:val="0"/>
      <w:marRight w:val="0"/>
      <w:marTop w:val="0"/>
      <w:marBottom w:val="0"/>
      <w:divBdr>
        <w:top w:val="none" w:sz="0" w:space="0" w:color="auto"/>
        <w:left w:val="none" w:sz="0" w:space="0" w:color="auto"/>
        <w:bottom w:val="none" w:sz="0" w:space="0" w:color="auto"/>
        <w:right w:val="none" w:sz="0" w:space="0" w:color="auto"/>
      </w:divBdr>
    </w:div>
    <w:div w:id="204483642">
      <w:bodyDiv w:val="1"/>
      <w:marLeft w:val="0"/>
      <w:marRight w:val="0"/>
      <w:marTop w:val="0"/>
      <w:marBottom w:val="0"/>
      <w:divBdr>
        <w:top w:val="none" w:sz="0" w:space="0" w:color="auto"/>
        <w:left w:val="none" w:sz="0" w:space="0" w:color="auto"/>
        <w:bottom w:val="none" w:sz="0" w:space="0" w:color="auto"/>
        <w:right w:val="none" w:sz="0" w:space="0" w:color="auto"/>
      </w:divBdr>
    </w:div>
    <w:div w:id="214120473">
      <w:bodyDiv w:val="1"/>
      <w:marLeft w:val="0"/>
      <w:marRight w:val="0"/>
      <w:marTop w:val="0"/>
      <w:marBottom w:val="0"/>
      <w:divBdr>
        <w:top w:val="none" w:sz="0" w:space="0" w:color="auto"/>
        <w:left w:val="none" w:sz="0" w:space="0" w:color="auto"/>
        <w:bottom w:val="none" w:sz="0" w:space="0" w:color="auto"/>
        <w:right w:val="none" w:sz="0" w:space="0" w:color="auto"/>
      </w:divBdr>
    </w:div>
    <w:div w:id="214851872">
      <w:bodyDiv w:val="1"/>
      <w:marLeft w:val="0"/>
      <w:marRight w:val="0"/>
      <w:marTop w:val="0"/>
      <w:marBottom w:val="0"/>
      <w:divBdr>
        <w:top w:val="none" w:sz="0" w:space="0" w:color="auto"/>
        <w:left w:val="none" w:sz="0" w:space="0" w:color="auto"/>
        <w:bottom w:val="none" w:sz="0" w:space="0" w:color="auto"/>
        <w:right w:val="none" w:sz="0" w:space="0" w:color="auto"/>
      </w:divBdr>
    </w:div>
    <w:div w:id="215312392">
      <w:bodyDiv w:val="1"/>
      <w:marLeft w:val="0"/>
      <w:marRight w:val="0"/>
      <w:marTop w:val="0"/>
      <w:marBottom w:val="0"/>
      <w:divBdr>
        <w:top w:val="none" w:sz="0" w:space="0" w:color="auto"/>
        <w:left w:val="none" w:sz="0" w:space="0" w:color="auto"/>
        <w:bottom w:val="none" w:sz="0" w:space="0" w:color="auto"/>
        <w:right w:val="none" w:sz="0" w:space="0" w:color="auto"/>
      </w:divBdr>
    </w:div>
    <w:div w:id="222718279">
      <w:bodyDiv w:val="1"/>
      <w:marLeft w:val="0"/>
      <w:marRight w:val="0"/>
      <w:marTop w:val="0"/>
      <w:marBottom w:val="0"/>
      <w:divBdr>
        <w:top w:val="none" w:sz="0" w:space="0" w:color="auto"/>
        <w:left w:val="none" w:sz="0" w:space="0" w:color="auto"/>
        <w:bottom w:val="none" w:sz="0" w:space="0" w:color="auto"/>
        <w:right w:val="none" w:sz="0" w:space="0" w:color="auto"/>
      </w:divBdr>
    </w:div>
    <w:div w:id="227809264">
      <w:bodyDiv w:val="1"/>
      <w:marLeft w:val="0"/>
      <w:marRight w:val="0"/>
      <w:marTop w:val="0"/>
      <w:marBottom w:val="0"/>
      <w:divBdr>
        <w:top w:val="none" w:sz="0" w:space="0" w:color="auto"/>
        <w:left w:val="none" w:sz="0" w:space="0" w:color="auto"/>
        <w:bottom w:val="none" w:sz="0" w:space="0" w:color="auto"/>
        <w:right w:val="none" w:sz="0" w:space="0" w:color="auto"/>
      </w:divBdr>
    </w:div>
    <w:div w:id="233197891">
      <w:bodyDiv w:val="1"/>
      <w:marLeft w:val="0"/>
      <w:marRight w:val="0"/>
      <w:marTop w:val="0"/>
      <w:marBottom w:val="0"/>
      <w:divBdr>
        <w:top w:val="none" w:sz="0" w:space="0" w:color="auto"/>
        <w:left w:val="none" w:sz="0" w:space="0" w:color="auto"/>
        <w:bottom w:val="none" w:sz="0" w:space="0" w:color="auto"/>
        <w:right w:val="none" w:sz="0" w:space="0" w:color="auto"/>
      </w:divBdr>
    </w:div>
    <w:div w:id="233779958">
      <w:bodyDiv w:val="1"/>
      <w:marLeft w:val="0"/>
      <w:marRight w:val="0"/>
      <w:marTop w:val="0"/>
      <w:marBottom w:val="0"/>
      <w:divBdr>
        <w:top w:val="none" w:sz="0" w:space="0" w:color="auto"/>
        <w:left w:val="none" w:sz="0" w:space="0" w:color="auto"/>
        <w:bottom w:val="none" w:sz="0" w:space="0" w:color="auto"/>
        <w:right w:val="none" w:sz="0" w:space="0" w:color="auto"/>
      </w:divBdr>
    </w:div>
    <w:div w:id="254434932">
      <w:bodyDiv w:val="1"/>
      <w:marLeft w:val="0"/>
      <w:marRight w:val="0"/>
      <w:marTop w:val="0"/>
      <w:marBottom w:val="0"/>
      <w:divBdr>
        <w:top w:val="none" w:sz="0" w:space="0" w:color="auto"/>
        <w:left w:val="none" w:sz="0" w:space="0" w:color="auto"/>
        <w:bottom w:val="none" w:sz="0" w:space="0" w:color="auto"/>
        <w:right w:val="none" w:sz="0" w:space="0" w:color="auto"/>
      </w:divBdr>
    </w:div>
    <w:div w:id="264994766">
      <w:bodyDiv w:val="1"/>
      <w:marLeft w:val="0"/>
      <w:marRight w:val="0"/>
      <w:marTop w:val="0"/>
      <w:marBottom w:val="0"/>
      <w:divBdr>
        <w:top w:val="none" w:sz="0" w:space="0" w:color="auto"/>
        <w:left w:val="none" w:sz="0" w:space="0" w:color="auto"/>
        <w:bottom w:val="none" w:sz="0" w:space="0" w:color="auto"/>
        <w:right w:val="none" w:sz="0" w:space="0" w:color="auto"/>
      </w:divBdr>
    </w:div>
    <w:div w:id="275142096">
      <w:bodyDiv w:val="1"/>
      <w:marLeft w:val="0"/>
      <w:marRight w:val="0"/>
      <w:marTop w:val="0"/>
      <w:marBottom w:val="0"/>
      <w:divBdr>
        <w:top w:val="none" w:sz="0" w:space="0" w:color="auto"/>
        <w:left w:val="none" w:sz="0" w:space="0" w:color="auto"/>
        <w:bottom w:val="none" w:sz="0" w:space="0" w:color="auto"/>
        <w:right w:val="none" w:sz="0" w:space="0" w:color="auto"/>
      </w:divBdr>
    </w:div>
    <w:div w:id="291638796">
      <w:bodyDiv w:val="1"/>
      <w:marLeft w:val="0"/>
      <w:marRight w:val="0"/>
      <w:marTop w:val="0"/>
      <w:marBottom w:val="0"/>
      <w:divBdr>
        <w:top w:val="none" w:sz="0" w:space="0" w:color="auto"/>
        <w:left w:val="none" w:sz="0" w:space="0" w:color="auto"/>
        <w:bottom w:val="none" w:sz="0" w:space="0" w:color="auto"/>
        <w:right w:val="none" w:sz="0" w:space="0" w:color="auto"/>
      </w:divBdr>
    </w:div>
    <w:div w:id="293996146">
      <w:bodyDiv w:val="1"/>
      <w:marLeft w:val="0"/>
      <w:marRight w:val="0"/>
      <w:marTop w:val="0"/>
      <w:marBottom w:val="0"/>
      <w:divBdr>
        <w:top w:val="none" w:sz="0" w:space="0" w:color="auto"/>
        <w:left w:val="none" w:sz="0" w:space="0" w:color="auto"/>
        <w:bottom w:val="none" w:sz="0" w:space="0" w:color="auto"/>
        <w:right w:val="none" w:sz="0" w:space="0" w:color="auto"/>
      </w:divBdr>
    </w:div>
    <w:div w:id="303243250">
      <w:bodyDiv w:val="1"/>
      <w:marLeft w:val="0"/>
      <w:marRight w:val="0"/>
      <w:marTop w:val="0"/>
      <w:marBottom w:val="0"/>
      <w:divBdr>
        <w:top w:val="none" w:sz="0" w:space="0" w:color="auto"/>
        <w:left w:val="none" w:sz="0" w:space="0" w:color="auto"/>
        <w:bottom w:val="none" w:sz="0" w:space="0" w:color="auto"/>
        <w:right w:val="none" w:sz="0" w:space="0" w:color="auto"/>
      </w:divBdr>
    </w:div>
    <w:div w:id="309214079">
      <w:bodyDiv w:val="1"/>
      <w:marLeft w:val="0"/>
      <w:marRight w:val="0"/>
      <w:marTop w:val="0"/>
      <w:marBottom w:val="0"/>
      <w:divBdr>
        <w:top w:val="none" w:sz="0" w:space="0" w:color="auto"/>
        <w:left w:val="none" w:sz="0" w:space="0" w:color="auto"/>
        <w:bottom w:val="none" w:sz="0" w:space="0" w:color="auto"/>
        <w:right w:val="none" w:sz="0" w:space="0" w:color="auto"/>
      </w:divBdr>
    </w:div>
    <w:div w:id="320159237">
      <w:bodyDiv w:val="1"/>
      <w:marLeft w:val="0"/>
      <w:marRight w:val="0"/>
      <w:marTop w:val="0"/>
      <w:marBottom w:val="0"/>
      <w:divBdr>
        <w:top w:val="none" w:sz="0" w:space="0" w:color="auto"/>
        <w:left w:val="none" w:sz="0" w:space="0" w:color="auto"/>
        <w:bottom w:val="none" w:sz="0" w:space="0" w:color="auto"/>
        <w:right w:val="none" w:sz="0" w:space="0" w:color="auto"/>
      </w:divBdr>
    </w:div>
    <w:div w:id="323054334">
      <w:bodyDiv w:val="1"/>
      <w:marLeft w:val="0"/>
      <w:marRight w:val="0"/>
      <w:marTop w:val="0"/>
      <w:marBottom w:val="0"/>
      <w:divBdr>
        <w:top w:val="none" w:sz="0" w:space="0" w:color="auto"/>
        <w:left w:val="none" w:sz="0" w:space="0" w:color="auto"/>
        <w:bottom w:val="none" w:sz="0" w:space="0" w:color="auto"/>
        <w:right w:val="none" w:sz="0" w:space="0" w:color="auto"/>
      </w:divBdr>
    </w:div>
    <w:div w:id="327483993">
      <w:bodyDiv w:val="1"/>
      <w:marLeft w:val="0"/>
      <w:marRight w:val="0"/>
      <w:marTop w:val="0"/>
      <w:marBottom w:val="0"/>
      <w:divBdr>
        <w:top w:val="none" w:sz="0" w:space="0" w:color="auto"/>
        <w:left w:val="none" w:sz="0" w:space="0" w:color="auto"/>
        <w:bottom w:val="none" w:sz="0" w:space="0" w:color="auto"/>
        <w:right w:val="none" w:sz="0" w:space="0" w:color="auto"/>
      </w:divBdr>
    </w:div>
    <w:div w:id="330377200">
      <w:bodyDiv w:val="1"/>
      <w:marLeft w:val="0"/>
      <w:marRight w:val="0"/>
      <w:marTop w:val="0"/>
      <w:marBottom w:val="0"/>
      <w:divBdr>
        <w:top w:val="none" w:sz="0" w:space="0" w:color="auto"/>
        <w:left w:val="none" w:sz="0" w:space="0" w:color="auto"/>
        <w:bottom w:val="none" w:sz="0" w:space="0" w:color="auto"/>
        <w:right w:val="none" w:sz="0" w:space="0" w:color="auto"/>
      </w:divBdr>
    </w:div>
    <w:div w:id="331031769">
      <w:bodyDiv w:val="1"/>
      <w:marLeft w:val="0"/>
      <w:marRight w:val="0"/>
      <w:marTop w:val="0"/>
      <w:marBottom w:val="0"/>
      <w:divBdr>
        <w:top w:val="none" w:sz="0" w:space="0" w:color="auto"/>
        <w:left w:val="none" w:sz="0" w:space="0" w:color="auto"/>
        <w:bottom w:val="none" w:sz="0" w:space="0" w:color="auto"/>
        <w:right w:val="none" w:sz="0" w:space="0" w:color="auto"/>
      </w:divBdr>
    </w:div>
    <w:div w:id="340743422">
      <w:bodyDiv w:val="1"/>
      <w:marLeft w:val="0"/>
      <w:marRight w:val="0"/>
      <w:marTop w:val="0"/>
      <w:marBottom w:val="0"/>
      <w:divBdr>
        <w:top w:val="none" w:sz="0" w:space="0" w:color="auto"/>
        <w:left w:val="none" w:sz="0" w:space="0" w:color="auto"/>
        <w:bottom w:val="none" w:sz="0" w:space="0" w:color="auto"/>
        <w:right w:val="none" w:sz="0" w:space="0" w:color="auto"/>
      </w:divBdr>
    </w:div>
    <w:div w:id="347023848">
      <w:bodyDiv w:val="1"/>
      <w:marLeft w:val="0"/>
      <w:marRight w:val="0"/>
      <w:marTop w:val="0"/>
      <w:marBottom w:val="0"/>
      <w:divBdr>
        <w:top w:val="none" w:sz="0" w:space="0" w:color="auto"/>
        <w:left w:val="none" w:sz="0" w:space="0" w:color="auto"/>
        <w:bottom w:val="none" w:sz="0" w:space="0" w:color="auto"/>
        <w:right w:val="none" w:sz="0" w:space="0" w:color="auto"/>
      </w:divBdr>
    </w:div>
    <w:div w:id="350500023">
      <w:bodyDiv w:val="1"/>
      <w:marLeft w:val="0"/>
      <w:marRight w:val="0"/>
      <w:marTop w:val="0"/>
      <w:marBottom w:val="0"/>
      <w:divBdr>
        <w:top w:val="none" w:sz="0" w:space="0" w:color="auto"/>
        <w:left w:val="none" w:sz="0" w:space="0" w:color="auto"/>
        <w:bottom w:val="none" w:sz="0" w:space="0" w:color="auto"/>
        <w:right w:val="none" w:sz="0" w:space="0" w:color="auto"/>
      </w:divBdr>
    </w:div>
    <w:div w:id="351760232">
      <w:bodyDiv w:val="1"/>
      <w:marLeft w:val="0"/>
      <w:marRight w:val="0"/>
      <w:marTop w:val="0"/>
      <w:marBottom w:val="0"/>
      <w:divBdr>
        <w:top w:val="none" w:sz="0" w:space="0" w:color="auto"/>
        <w:left w:val="none" w:sz="0" w:space="0" w:color="auto"/>
        <w:bottom w:val="none" w:sz="0" w:space="0" w:color="auto"/>
        <w:right w:val="none" w:sz="0" w:space="0" w:color="auto"/>
      </w:divBdr>
    </w:div>
    <w:div w:id="353387587">
      <w:bodyDiv w:val="1"/>
      <w:marLeft w:val="0"/>
      <w:marRight w:val="0"/>
      <w:marTop w:val="0"/>
      <w:marBottom w:val="0"/>
      <w:divBdr>
        <w:top w:val="none" w:sz="0" w:space="0" w:color="auto"/>
        <w:left w:val="none" w:sz="0" w:space="0" w:color="auto"/>
        <w:bottom w:val="none" w:sz="0" w:space="0" w:color="auto"/>
        <w:right w:val="none" w:sz="0" w:space="0" w:color="auto"/>
      </w:divBdr>
    </w:div>
    <w:div w:id="354580087">
      <w:bodyDiv w:val="1"/>
      <w:marLeft w:val="0"/>
      <w:marRight w:val="0"/>
      <w:marTop w:val="0"/>
      <w:marBottom w:val="0"/>
      <w:divBdr>
        <w:top w:val="none" w:sz="0" w:space="0" w:color="auto"/>
        <w:left w:val="none" w:sz="0" w:space="0" w:color="auto"/>
        <w:bottom w:val="none" w:sz="0" w:space="0" w:color="auto"/>
        <w:right w:val="none" w:sz="0" w:space="0" w:color="auto"/>
      </w:divBdr>
    </w:div>
    <w:div w:id="358628536">
      <w:bodyDiv w:val="1"/>
      <w:marLeft w:val="0"/>
      <w:marRight w:val="0"/>
      <w:marTop w:val="0"/>
      <w:marBottom w:val="0"/>
      <w:divBdr>
        <w:top w:val="none" w:sz="0" w:space="0" w:color="auto"/>
        <w:left w:val="none" w:sz="0" w:space="0" w:color="auto"/>
        <w:bottom w:val="none" w:sz="0" w:space="0" w:color="auto"/>
        <w:right w:val="none" w:sz="0" w:space="0" w:color="auto"/>
      </w:divBdr>
    </w:div>
    <w:div w:id="371460487">
      <w:bodyDiv w:val="1"/>
      <w:marLeft w:val="0"/>
      <w:marRight w:val="0"/>
      <w:marTop w:val="0"/>
      <w:marBottom w:val="0"/>
      <w:divBdr>
        <w:top w:val="none" w:sz="0" w:space="0" w:color="auto"/>
        <w:left w:val="none" w:sz="0" w:space="0" w:color="auto"/>
        <w:bottom w:val="none" w:sz="0" w:space="0" w:color="auto"/>
        <w:right w:val="none" w:sz="0" w:space="0" w:color="auto"/>
      </w:divBdr>
    </w:div>
    <w:div w:id="373578562">
      <w:bodyDiv w:val="1"/>
      <w:marLeft w:val="0"/>
      <w:marRight w:val="0"/>
      <w:marTop w:val="0"/>
      <w:marBottom w:val="0"/>
      <w:divBdr>
        <w:top w:val="none" w:sz="0" w:space="0" w:color="auto"/>
        <w:left w:val="none" w:sz="0" w:space="0" w:color="auto"/>
        <w:bottom w:val="none" w:sz="0" w:space="0" w:color="auto"/>
        <w:right w:val="none" w:sz="0" w:space="0" w:color="auto"/>
      </w:divBdr>
    </w:div>
    <w:div w:id="378743105">
      <w:bodyDiv w:val="1"/>
      <w:marLeft w:val="0"/>
      <w:marRight w:val="0"/>
      <w:marTop w:val="0"/>
      <w:marBottom w:val="0"/>
      <w:divBdr>
        <w:top w:val="none" w:sz="0" w:space="0" w:color="auto"/>
        <w:left w:val="none" w:sz="0" w:space="0" w:color="auto"/>
        <w:bottom w:val="none" w:sz="0" w:space="0" w:color="auto"/>
        <w:right w:val="none" w:sz="0" w:space="0" w:color="auto"/>
      </w:divBdr>
    </w:div>
    <w:div w:id="394666715">
      <w:bodyDiv w:val="1"/>
      <w:marLeft w:val="0"/>
      <w:marRight w:val="0"/>
      <w:marTop w:val="0"/>
      <w:marBottom w:val="0"/>
      <w:divBdr>
        <w:top w:val="none" w:sz="0" w:space="0" w:color="auto"/>
        <w:left w:val="none" w:sz="0" w:space="0" w:color="auto"/>
        <w:bottom w:val="none" w:sz="0" w:space="0" w:color="auto"/>
        <w:right w:val="none" w:sz="0" w:space="0" w:color="auto"/>
      </w:divBdr>
    </w:div>
    <w:div w:id="402993901">
      <w:bodyDiv w:val="1"/>
      <w:marLeft w:val="0"/>
      <w:marRight w:val="0"/>
      <w:marTop w:val="0"/>
      <w:marBottom w:val="0"/>
      <w:divBdr>
        <w:top w:val="none" w:sz="0" w:space="0" w:color="auto"/>
        <w:left w:val="none" w:sz="0" w:space="0" w:color="auto"/>
        <w:bottom w:val="none" w:sz="0" w:space="0" w:color="auto"/>
        <w:right w:val="none" w:sz="0" w:space="0" w:color="auto"/>
      </w:divBdr>
    </w:div>
    <w:div w:id="421534882">
      <w:bodyDiv w:val="1"/>
      <w:marLeft w:val="0"/>
      <w:marRight w:val="0"/>
      <w:marTop w:val="0"/>
      <w:marBottom w:val="0"/>
      <w:divBdr>
        <w:top w:val="none" w:sz="0" w:space="0" w:color="auto"/>
        <w:left w:val="none" w:sz="0" w:space="0" w:color="auto"/>
        <w:bottom w:val="none" w:sz="0" w:space="0" w:color="auto"/>
        <w:right w:val="none" w:sz="0" w:space="0" w:color="auto"/>
      </w:divBdr>
    </w:div>
    <w:div w:id="422995364">
      <w:bodyDiv w:val="1"/>
      <w:marLeft w:val="0"/>
      <w:marRight w:val="0"/>
      <w:marTop w:val="0"/>
      <w:marBottom w:val="0"/>
      <w:divBdr>
        <w:top w:val="none" w:sz="0" w:space="0" w:color="auto"/>
        <w:left w:val="none" w:sz="0" w:space="0" w:color="auto"/>
        <w:bottom w:val="none" w:sz="0" w:space="0" w:color="auto"/>
        <w:right w:val="none" w:sz="0" w:space="0" w:color="auto"/>
      </w:divBdr>
    </w:div>
    <w:div w:id="427697058">
      <w:bodyDiv w:val="1"/>
      <w:marLeft w:val="0"/>
      <w:marRight w:val="0"/>
      <w:marTop w:val="0"/>
      <w:marBottom w:val="0"/>
      <w:divBdr>
        <w:top w:val="none" w:sz="0" w:space="0" w:color="auto"/>
        <w:left w:val="none" w:sz="0" w:space="0" w:color="auto"/>
        <w:bottom w:val="none" w:sz="0" w:space="0" w:color="auto"/>
        <w:right w:val="none" w:sz="0" w:space="0" w:color="auto"/>
      </w:divBdr>
    </w:div>
    <w:div w:id="433744507">
      <w:bodyDiv w:val="1"/>
      <w:marLeft w:val="0"/>
      <w:marRight w:val="0"/>
      <w:marTop w:val="0"/>
      <w:marBottom w:val="0"/>
      <w:divBdr>
        <w:top w:val="none" w:sz="0" w:space="0" w:color="auto"/>
        <w:left w:val="none" w:sz="0" w:space="0" w:color="auto"/>
        <w:bottom w:val="none" w:sz="0" w:space="0" w:color="auto"/>
        <w:right w:val="none" w:sz="0" w:space="0" w:color="auto"/>
      </w:divBdr>
    </w:div>
    <w:div w:id="437916253">
      <w:bodyDiv w:val="1"/>
      <w:marLeft w:val="0"/>
      <w:marRight w:val="0"/>
      <w:marTop w:val="0"/>
      <w:marBottom w:val="0"/>
      <w:divBdr>
        <w:top w:val="none" w:sz="0" w:space="0" w:color="auto"/>
        <w:left w:val="none" w:sz="0" w:space="0" w:color="auto"/>
        <w:bottom w:val="none" w:sz="0" w:space="0" w:color="auto"/>
        <w:right w:val="none" w:sz="0" w:space="0" w:color="auto"/>
      </w:divBdr>
    </w:div>
    <w:div w:id="467476300">
      <w:bodyDiv w:val="1"/>
      <w:marLeft w:val="0"/>
      <w:marRight w:val="0"/>
      <w:marTop w:val="0"/>
      <w:marBottom w:val="0"/>
      <w:divBdr>
        <w:top w:val="none" w:sz="0" w:space="0" w:color="auto"/>
        <w:left w:val="none" w:sz="0" w:space="0" w:color="auto"/>
        <w:bottom w:val="none" w:sz="0" w:space="0" w:color="auto"/>
        <w:right w:val="none" w:sz="0" w:space="0" w:color="auto"/>
      </w:divBdr>
    </w:div>
    <w:div w:id="469716418">
      <w:bodyDiv w:val="1"/>
      <w:marLeft w:val="0"/>
      <w:marRight w:val="0"/>
      <w:marTop w:val="0"/>
      <w:marBottom w:val="0"/>
      <w:divBdr>
        <w:top w:val="none" w:sz="0" w:space="0" w:color="auto"/>
        <w:left w:val="none" w:sz="0" w:space="0" w:color="auto"/>
        <w:bottom w:val="none" w:sz="0" w:space="0" w:color="auto"/>
        <w:right w:val="none" w:sz="0" w:space="0" w:color="auto"/>
      </w:divBdr>
    </w:div>
    <w:div w:id="471286282">
      <w:bodyDiv w:val="1"/>
      <w:marLeft w:val="0"/>
      <w:marRight w:val="0"/>
      <w:marTop w:val="0"/>
      <w:marBottom w:val="0"/>
      <w:divBdr>
        <w:top w:val="none" w:sz="0" w:space="0" w:color="auto"/>
        <w:left w:val="none" w:sz="0" w:space="0" w:color="auto"/>
        <w:bottom w:val="none" w:sz="0" w:space="0" w:color="auto"/>
        <w:right w:val="none" w:sz="0" w:space="0" w:color="auto"/>
      </w:divBdr>
    </w:div>
    <w:div w:id="484735947">
      <w:bodyDiv w:val="1"/>
      <w:marLeft w:val="0"/>
      <w:marRight w:val="0"/>
      <w:marTop w:val="0"/>
      <w:marBottom w:val="0"/>
      <w:divBdr>
        <w:top w:val="none" w:sz="0" w:space="0" w:color="auto"/>
        <w:left w:val="none" w:sz="0" w:space="0" w:color="auto"/>
        <w:bottom w:val="none" w:sz="0" w:space="0" w:color="auto"/>
        <w:right w:val="none" w:sz="0" w:space="0" w:color="auto"/>
      </w:divBdr>
    </w:div>
    <w:div w:id="496503968">
      <w:bodyDiv w:val="1"/>
      <w:marLeft w:val="0"/>
      <w:marRight w:val="0"/>
      <w:marTop w:val="0"/>
      <w:marBottom w:val="0"/>
      <w:divBdr>
        <w:top w:val="none" w:sz="0" w:space="0" w:color="auto"/>
        <w:left w:val="none" w:sz="0" w:space="0" w:color="auto"/>
        <w:bottom w:val="none" w:sz="0" w:space="0" w:color="auto"/>
        <w:right w:val="none" w:sz="0" w:space="0" w:color="auto"/>
      </w:divBdr>
    </w:div>
    <w:div w:id="497501694">
      <w:bodyDiv w:val="1"/>
      <w:marLeft w:val="0"/>
      <w:marRight w:val="0"/>
      <w:marTop w:val="0"/>
      <w:marBottom w:val="0"/>
      <w:divBdr>
        <w:top w:val="none" w:sz="0" w:space="0" w:color="auto"/>
        <w:left w:val="none" w:sz="0" w:space="0" w:color="auto"/>
        <w:bottom w:val="none" w:sz="0" w:space="0" w:color="auto"/>
        <w:right w:val="none" w:sz="0" w:space="0" w:color="auto"/>
      </w:divBdr>
    </w:div>
    <w:div w:id="499201325">
      <w:bodyDiv w:val="1"/>
      <w:marLeft w:val="0"/>
      <w:marRight w:val="0"/>
      <w:marTop w:val="0"/>
      <w:marBottom w:val="0"/>
      <w:divBdr>
        <w:top w:val="none" w:sz="0" w:space="0" w:color="auto"/>
        <w:left w:val="none" w:sz="0" w:space="0" w:color="auto"/>
        <w:bottom w:val="none" w:sz="0" w:space="0" w:color="auto"/>
        <w:right w:val="none" w:sz="0" w:space="0" w:color="auto"/>
      </w:divBdr>
    </w:div>
    <w:div w:id="502018035">
      <w:bodyDiv w:val="1"/>
      <w:marLeft w:val="0"/>
      <w:marRight w:val="0"/>
      <w:marTop w:val="0"/>
      <w:marBottom w:val="0"/>
      <w:divBdr>
        <w:top w:val="none" w:sz="0" w:space="0" w:color="auto"/>
        <w:left w:val="none" w:sz="0" w:space="0" w:color="auto"/>
        <w:bottom w:val="none" w:sz="0" w:space="0" w:color="auto"/>
        <w:right w:val="none" w:sz="0" w:space="0" w:color="auto"/>
      </w:divBdr>
    </w:div>
    <w:div w:id="508175189">
      <w:bodyDiv w:val="1"/>
      <w:marLeft w:val="0"/>
      <w:marRight w:val="0"/>
      <w:marTop w:val="0"/>
      <w:marBottom w:val="0"/>
      <w:divBdr>
        <w:top w:val="none" w:sz="0" w:space="0" w:color="auto"/>
        <w:left w:val="none" w:sz="0" w:space="0" w:color="auto"/>
        <w:bottom w:val="none" w:sz="0" w:space="0" w:color="auto"/>
        <w:right w:val="none" w:sz="0" w:space="0" w:color="auto"/>
      </w:divBdr>
    </w:div>
    <w:div w:id="524904179">
      <w:bodyDiv w:val="1"/>
      <w:marLeft w:val="0"/>
      <w:marRight w:val="0"/>
      <w:marTop w:val="0"/>
      <w:marBottom w:val="0"/>
      <w:divBdr>
        <w:top w:val="none" w:sz="0" w:space="0" w:color="auto"/>
        <w:left w:val="none" w:sz="0" w:space="0" w:color="auto"/>
        <w:bottom w:val="none" w:sz="0" w:space="0" w:color="auto"/>
        <w:right w:val="none" w:sz="0" w:space="0" w:color="auto"/>
      </w:divBdr>
    </w:div>
    <w:div w:id="526794740">
      <w:bodyDiv w:val="1"/>
      <w:marLeft w:val="0"/>
      <w:marRight w:val="0"/>
      <w:marTop w:val="0"/>
      <w:marBottom w:val="0"/>
      <w:divBdr>
        <w:top w:val="none" w:sz="0" w:space="0" w:color="auto"/>
        <w:left w:val="none" w:sz="0" w:space="0" w:color="auto"/>
        <w:bottom w:val="none" w:sz="0" w:space="0" w:color="auto"/>
        <w:right w:val="none" w:sz="0" w:space="0" w:color="auto"/>
      </w:divBdr>
    </w:div>
    <w:div w:id="527134995">
      <w:bodyDiv w:val="1"/>
      <w:marLeft w:val="0"/>
      <w:marRight w:val="0"/>
      <w:marTop w:val="0"/>
      <w:marBottom w:val="0"/>
      <w:divBdr>
        <w:top w:val="none" w:sz="0" w:space="0" w:color="auto"/>
        <w:left w:val="none" w:sz="0" w:space="0" w:color="auto"/>
        <w:bottom w:val="none" w:sz="0" w:space="0" w:color="auto"/>
        <w:right w:val="none" w:sz="0" w:space="0" w:color="auto"/>
      </w:divBdr>
    </w:div>
    <w:div w:id="527184140">
      <w:bodyDiv w:val="1"/>
      <w:marLeft w:val="0"/>
      <w:marRight w:val="0"/>
      <w:marTop w:val="0"/>
      <w:marBottom w:val="0"/>
      <w:divBdr>
        <w:top w:val="none" w:sz="0" w:space="0" w:color="auto"/>
        <w:left w:val="none" w:sz="0" w:space="0" w:color="auto"/>
        <w:bottom w:val="none" w:sz="0" w:space="0" w:color="auto"/>
        <w:right w:val="none" w:sz="0" w:space="0" w:color="auto"/>
      </w:divBdr>
    </w:div>
    <w:div w:id="532352283">
      <w:bodyDiv w:val="1"/>
      <w:marLeft w:val="0"/>
      <w:marRight w:val="0"/>
      <w:marTop w:val="0"/>
      <w:marBottom w:val="0"/>
      <w:divBdr>
        <w:top w:val="none" w:sz="0" w:space="0" w:color="auto"/>
        <w:left w:val="none" w:sz="0" w:space="0" w:color="auto"/>
        <w:bottom w:val="none" w:sz="0" w:space="0" w:color="auto"/>
        <w:right w:val="none" w:sz="0" w:space="0" w:color="auto"/>
      </w:divBdr>
    </w:div>
    <w:div w:id="532577090">
      <w:bodyDiv w:val="1"/>
      <w:marLeft w:val="0"/>
      <w:marRight w:val="0"/>
      <w:marTop w:val="0"/>
      <w:marBottom w:val="0"/>
      <w:divBdr>
        <w:top w:val="none" w:sz="0" w:space="0" w:color="auto"/>
        <w:left w:val="none" w:sz="0" w:space="0" w:color="auto"/>
        <w:bottom w:val="none" w:sz="0" w:space="0" w:color="auto"/>
        <w:right w:val="none" w:sz="0" w:space="0" w:color="auto"/>
      </w:divBdr>
    </w:div>
    <w:div w:id="536166604">
      <w:bodyDiv w:val="1"/>
      <w:marLeft w:val="0"/>
      <w:marRight w:val="0"/>
      <w:marTop w:val="0"/>
      <w:marBottom w:val="0"/>
      <w:divBdr>
        <w:top w:val="none" w:sz="0" w:space="0" w:color="auto"/>
        <w:left w:val="none" w:sz="0" w:space="0" w:color="auto"/>
        <w:bottom w:val="none" w:sz="0" w:space="0" w:color="auto"/>
        <w:right w:val="none" w:sz="0" w:space="0" w:color="auto"/>
      </w:divBdr>
    </w:div>
    <w:div w:id="537820841">
      <w:bodyDiv w:val="1"/>
      <w:marLeft w:val="0"/>
      <w:marRight w:val="0"/>
      <w:marTop w:val="0"/>
      <w:marBottom w:val="0"/>
      <w:divBdr>
        <w:top w:val="none" w:sz="0" w:space="0" w:color="auto"/>
        <w:left w:val="none" w:sz="0" w:space="0" w:color="auto"/>
        <w:bottom w:val="none" w:sz="0" w:space="0" w:color="auto"/>
        <w:right w:val="none" w:sz="0" w:space="0" w:color="auto"/>
      </w:divBdr>
    </w:div>
    <w:div w:id="542592660">
      <w:bodyDiv w:val="1"/>
      <w:marLeft w:val="0"/>
      <w:marRight w:val="0"/>
      <w:marTop w:val="0"/>
      <w:marBottom w:val="0"/>
      <w:divBdr>
        <w:top w:val="none" w:sz="0" w:space="0" w:color="auto"/>
        <w:left w:val="none" w:sz="0" w:space="0" w:color="auto"/>
        <w:bottom w:val="none" w:sz="0" w:space="0" w:color="auto"/>
        <w:right w:val="none" w:sz="0" w:space="0" w:color="auto"/>
      </w:divBdr>
    </w:div>
    <w:div w:id="553351173">
      <w:bodyDiv w:val="1"/>
      <w:marLeft w:val="0"/>
      <w:marRight w:val="0"/>
      <w:marTop w:val="0"/>
      <w:marBottom w:val="0"/>
      <w:divBdr>
        <w:top w:val="none" w:sz="0" w:space="0" w:color="auto"/>
        <w:left w:val="none" w:sz="0" w:space="0" w:color="auto"/>
        <w:bottom w:val="none" w:sz="0" w:space="0" w:color="auto"/>
        <w:right w:val="none" w:sz="0" w:space="0" w:color="auto"/>
      </w:divBdr>
    </w:div>
    <w:div w:id="554201143">
      <w:bodyDiv w:val="1"/>
      <w:marLeft w:val="0"/>
      <w:marRight w:val="0"/>
      <w:marTop w:val="0"/>
      <w:marBottom w:val="0"/>
      <w:divBdr>
        <w:top w:val="none" w:sz="0" w:space="0" w:color="auto"/>
        <w:left w:val="none" w:sz="0" w:space="0" w:color="auto"/>
        <w:bottom w:val="none" w:sz="0" w:space="0" w:color="auto"/>
        <w:right w:val="none" w:sz="0" w:space="0" w:color="auto"/>
      </w:divBdr>
    </w:div>
    <w:div w:id="562057862">
      <w:bodyDiv w:val="1"/>
      <w:marLeft w:val="0"/>
      <w:marRight w:val="0"/>
      <w:marTop w:val="0"/>
      <w:marBottom w:val="0"/>
      <w:divBdr>
        <w:top w:val="none" w:sz="0" w:space="0" w:color="auto"/>
        <w:left w:val="none" w:sz="0" w:space="0" w:color="auto"/>
        <w:bottom w:val="none" w:sz="0" w:space="0" w:color="auto"/>
        <w:right w:val="none" w:sz="0" w:space="0" w:color="auto"/>
      </w:divBdr>
    </w:div>
    <w:div w:id="573396339">
      <w:bodyDiv w:val="1"/>
      <w:marLeft w:val="0"/>
      <w:marRight w:val="0"/>
      <w:marTop w:val="0"/>
      <w:marBottom w:val="0"/>
      <w:divBdr>
        <w:top w:val="none" w:sz="0" w:space="0" w:color="auto"/>
        <w:left w:val="none" w:sz="0" w:space="0" w:color="auto"/>
        <w:bottom w:val="none" w:sz="0" w:space="0" w:color="auto"/>
        <w:right w:val="none" w:sz="0" w:space="0" w:color="auto"/>
      </w:divBdr>
    </w:div>
    <w:div w:id="574979167">
      <w:bodyDiv w:val="1"/>
      <w:marLeft w:val="0"/>
      <w:marRight w:val="0"/>
      <w:marTop w:val="0"/>
      <w:marBottom w:val="0"/>
      <w:divBdr>
        <w:top w:val="none" w:sz="0" w:space="0" w:color="auto"/>
        <w:left w:val="none" w:sz="0" w:space="0" w:color="auto"/>
        <w:bottom w:val="none" w:sz="0" w:space="0" w:color="auto"/>
        <w:right w:val="none" w:sz="0" w:space="0" w:color="auto"/>
      </w:divBdr>
    </w:div>
    <w:div w:id="578830013">
      <w:bodyDiv w:val="1"/>
      <w:marLeft w:val="0"/>
      <w:marRight w:val="0"/>
      <w:marTop w:val="0"/>
      <w:marBottom w:val="0"/>
      <w:divBdr>
        <w:top w:val="none" w:sz="0" w:space="0" w:color="auto"/>
        <w:left w:val="none" w:sz="0" w:space="0" w:color="auto"/>
        <w:bottom w:val="none" w:sz="0" w:space="0" w:color="auto"/>
        <w:right w:val="none" w:sz="0" w:space="0" w:color="auto"/>
      </w:divBdr>
    </w:div>
    <w:div w:id="583492253">
      <w:bodyDiv w:val="1"/>
      <w:marLeft w:val="0"/>
      <w:marRight w:val="0"/>
      <w:marTop w:val="0"/>
      <w:marBottom w:val="0"/>
      <w:divBdr>
        <w:top w:val="none" w:sz="0" w:space="0" w:color="auto"/>
        <w:left w:val="none" w:sz="0" w:space="0" w:color="auto"/>
        <w:bottom w:val="none" w:sz="0" w:space="0" w:color="auto"/>
        <w:right w:val="none" w:sz="0" w:space="0" w:color="auto"/>
      </w:divBdr>
    </w:div>
    <w:div w:id="583729506">
      <w:bodyDiv w:val="1"/>
      <w:marLeft w:val="0"/>
      <w:marRight w:val="0"/>
      <w:marTop w:val="0"/>
      <w:marBottom w:val="0"/>
      <w:divBdr>
        <w:top w:val="none" w:sz="0" w:space="0" w:color="auto"/>
        <w:left w:val="none" w:sz="0" w:space="0" w:color="auto"/>
        <w:bottom w:val="none" w:sz="0" w:space="0" w:color="auto"/>
        <w:right w:val="none" w:sz="0" w:space="0" w:color="auto"/>
      </w:divBdr>
    </w:div>
    <w:div w:id="590086581">
      <w:bodyDiv w:val="1"/>
      <w:marLeft w:val="0"/>
      <w:marRight w:val="0"/>
      <w:marTop w:val="0"/>
      <w:marBottom w:val="0"/>
      <w:divBdr>
        <w:top w:val="none" w:sz="0" w:space="0" w:color="auto"/>
        <w:left w:val="none" w:sz="0" w:space="0" w:color="auto"/>
        <w:bottom w:val="none" w:sz="0" w:space="0" w:color="auto"/>
        <w:right w:val="none" w:sz="0" w:space="0" w:color="auto"/>
      </w:divBdr>
    </w:div>
    <w:div w:id="595754127">
      <w:bodyDiv w:val="1"/>
      <w:marLeft w:val="0"/>
      <w:marRight w:val="0"/>
      <w:marTop w:val="0"/>
      <w:marBottom w:val="0"/>
      <w:divBdr>
        <w:top w:val="none" w:sz="0" w:space="0" w:color="auto"/>
        <w:left w:val="none" w:sz="0" w:space="0" w:color="auto"/>
        <w:bottom w:val="none" w:sz="0" w:space="0" w:color="auto"/>
        <w:right w:val="none" w:sz="0" w:space="0" w:color="auto"/>
      </w:divBdr>
    </w:div>
    <w:div w:id="602567951">
      <w:bodyDiv w:val="1"/>
      <w:marLeft w:val="0"/>
      <w:marRight w:val="0"/>
      <w:marTop w:val="0"/>
      <w:marBottom w:val="0"/>
      <w:divBdr>
        <w:top w:val="none" w:sz="0" w:space="0" w:color="auto"/>
        <w:left w:val="none" w:sz="0" w:space="0" w:color="auto"/>
        <w:bottom w:val="none" w:sz="0" w:space="0" w:color="auto"/>
        <w:right w:val="none" w:sz="0" w:space="0" w:color="auto"/>
      </w:divBdr>
    </w:div>
    <w:div w:id="605890730">
      <w:bodyDiv w:val="1"/>
      <w:marLeft w:val="0"/>
      <w:marRight w:val="0"/>
      <w:marTop w:val="0"/>
      <w:marBottom w:val="0"/>
      <w:divBdr>
        <w:top w:val="none" w:sz="0" w:space="0" w:color="auto"/>
        <w:left w:val="none" w:sz="0" w:space="0" w:color="auto"/>
        <w:bottom w:val="none" w:sz="0" w:space="0" w:color="auto"/>
        <w:right w:val="none" w:sz="0" w:space="0" w:color="auto"/>
      </w:divBdr>
    </w:div>
    <w:div w:id="609165580">
      <w:bodyDiv w:val="1"/>
      <w:marLeft w:val="0"/>
      <w:marRight w:val="0"/>
      <w:marTop w:val="0"/>
      <w:marBottom w:val="0"/>
      <w:divBdr>
        <w:top w:val="none" w:sz="0" w:space="0" w:color="auto"/>
        <w:left w:val="none" w:sz="0" w:space="0" w:color="auto"/>
        <w:bottom w:val="none" w:sz="0" w:space="0" w:color="auto"/>
        <w:right w:val="none" w:sz="0" w:space="0" w:color="auto"/>
      </w:divBdr>
    </w:div>
    <w:div w:id="622461247">
      <w:bodyDiv w:val="1"/>
      <w:marLeft w:val="0"/>
      <w:marRight w:val="0"/>
      <w:marTop w:val="0"/>
      <w:marBottom w:val="0"/>
      <w:divBdr>
        <w:top w:val="none" w:sz="0" w:space="0" w:color="auto"/>
        <w:left w:val="none" w:sz="0" w:space="0" w:color="auto"/>
        <w:bottom w:val="none" w:sz="0" w:space="0" w:color="auto"/>
        <w:right w:val="none" w:sz="0" w:space="0" w:color="auto"/>
      </w:divBdr>
    </w:div>
    <w:div w:id="633754872">
      <w:bodyDiv w:val="1"/>
      <w:marLeft w:val="0"/>
      <w:marRight w:val="0"/>
      <w:marTop w:val="0"/>
      <w:marBottom w:val="0"/>
      <w:divBdr>
        <w:top w:val="none" w:sz="0" w:space="0" w:color="auto"/>
        <w:left w:val="none" w:sz="0" w:space="0" w:color="auto"/>
        <w:bottom w:val="none" w:sz="0" w:space="0" w:color="auto"/>
        <w:right w:val="none" w:sz="0" w:space="0" w:color="auto"/>
      </w:divBdr>
    </w:div>
    <w:div w:id="639456369">
      <w:bodyDiv w:val="1"/>
      <w:marLeft w:val="0"/>
      <w:marRight w:val="0"/>
      <w:marTop w:val="0"/>
      <w:marBottom w:val="0"/>
      <w:divBdr>
        <w:top w:val="none" w:sz="0" w:space="0" w:color="auto"/>
        <w:left w:val="none" w:sz="0" w:space="0" w:color="auto"/>
        <w:bottom w:val="none" w:sz="0" w:space="0" w:color="auto"/>
        <w:right w:val="none" w:sz="0" w:space="0" w:color="auto"/>
      </w:divBdr>
    </w:div>
    <w:div w:id="639964032">
      <w:bodyDiv w:val="1"/>
      <w:marLeft w:val="0"/>
      <w:marRight w:val="0"/>
      <w:marTop w:val="0"/>
      <w:marBottom w:val="0"/>
      <w:divBdr>
        <w:top w:val="none" w:sz="0" w:space="0" w:color="auto"/>
        <w:left w:val="none" w:sz="0" w:space="0" w:color="auto"/>
        <w:bottom w:val="none" w:sz="0" w:space="0" w:color="auto"/>
        <w:right w:val="none" w:sz="0" w:space="0" w:color="auto"/>
      </w:divBdr>
    </w:div>
    <w:div w:id="647899927">
      <w:bodyDiv w:val="1"/>
      <w:marLeft w:val="0"/>
      <w:marRight w:val="0"/>
      <w:marTop w:val="0"/>
      <w:marBottom w:val="0"/>
      <w:divBdr>
        <w:top w:val="none" w:sz="0" w:space="0" w:color="auto"/>
        <w:left w:val="none" w:sz="0" w:space="0" w:color="auto"/>
        <w:bottom w:val="none" w:sz="0" w:space="0" w:color="auto"/>
        <w:right w:val="none" w:sz="0" w:space="0" w:color="auto"/>
      </w:divBdr>
    </w:div>
    <w:div w:id="651711862">
      <w:bodyDiv w:val="1"/>
      <w:marLeft w:val="0"/>
      <w:marRight w:val="0"/>
      <w:marTop w:val="0"/>
      <w:marBottom w:val="0"/>
      <w:divBdr>
        <w:top w:val="none" w:sz="0" w:space="0" w:color="auto"/>
        <w:left w:val="none" w:sz="0" w:space="0" w:color="auto"/>
        <w:bottom w:val="none" w:sz="0" w:space="0" w:color="auto"/>
        <w:right w:val="none" w:sz="0" w:space="0" w:color="auto"/>
      </w:divBdr>
    </w:div>
    <w:div w:id="653409698">
      <w:bodyDiv w:val="1"/>
      <w:marLeft w:val="0"/>
      <w:marRight w:val="0"/>
      <w:marTop w:val="0"/>
      <w:marBottom w:val="0"/>
      <w:divBdr>
        <w:top w:val="none" w:sz="0" w:space="0" w:color="auto"/>
        <w:left w:val="none" w:sz="0" w:space="0" w:color="auto"/>
        <w:bottom w:val="none" w:sz="0" w:space="0" w:color="auto"/>
        <w:right w:val="none" w:sz="0" w:space="0" w:color="auto"/>
      </w:divBdr>
    </w:div>
    <w:div w:id="657074874">
      <w:bodyDiv w:val="1"/>
      <w:marLeft w:val="0"/>
      <w:marRight w:val="0"/>
      <w:marTop w:val="0"/>
      <w:marBottom w:val="0"/>
      <w:divBdr>
        <w:top w:val="none" w:sz="0" w:space="0" w:color="auto"/>
        <w:left w:val="none" w:sz="0" w:space="0" w:color="auto"/>
        <w:bottom w:val="none" w:sz="0" w:space="0" w:color="auto"/>
        <w:right w:val="none" w:sz="0" w:space="0" w:color="auto"/>
      </w:divBdr>
    </w:div>
    <w:div w:id="665865351">
      <w:bodyDiv w:val="1"/>
      <w:marLeft w:val="0"/>
      <w:marRight w:val="0"/>
      <w:marTop w:val="0"/>
      <w:marBottom w:val="0"/>
      <w:divBdr>
        <w:top w:val="none" w:sz="0" w:space="0" w:color="auto"/>
        <w:left w:val="none" w:sz="0" w:space="0" w:color="auto"/>
        <w:bottom w:val="none" w:sz="0" w:space="0" w:color="auto"/>
        <w:right w:val="none" w:sz="0" w:space="0" w:color="auto"/>
      </w:divBdr>
    </w:div>
    <w:div w:id="676465009">
      <w:bodyDiv w:val="1"/>
      <w:marLeft w:val="0"/>
      <w:marRight w:val="0"/>
      <w:marTop w:val="0"/>
      <w:marBottom w:val="0"/>
      <w:divBdr>
        <w:top w:val="none" w:sz="0" w:space="0" w:color="auto"/>
        <w:left w:val="none" w:sz="0" w:space="0" w:color="auto"/>
        <w:bottom w:val="none" w:sz="0" w:space="0" w:color="auto"/>
        <w:right w:val="none" w:sz="0" w:space="0" w:color="auto"/>
      </w:divBdr>
    </w:div>
    <w:div w:id="676467019">
      <w:bodyDiv w:val="1"/>
      <w:marLeft w:val="0"/>
      <w:marRight w:val="0"/>
      <w:marTop w:val="0"/>
      <w:marBottom w:val="0"/>
      <w:divBdr>
        <w:top w:val="none" w:sz="0" w:space="0" w:color="auto"/>
        <w:left w:val="none" w:sz="0" w:space="0" w:color="auto"/>
        <w:bottom w:val="none" w:sz="0" w:space="0" w:color="auto"/>
        <w:right w:val="none" w:sz="0" w:space="0" w:color="auto"/>
      </w:divBdr>
    </w:div>
    <w:div w:id="680472395">
      <w:bodyDiv w:val="1"/>
      <w:marLeft w:val="0"/>
      <w:marRight w:val="0"/>
      <w:marTop w:val="0"/>
      <w:marBottom w:val="0"/>
      <w:divBdr>
        <w:top w:val="none" w:sz="0" w:space="0" w:color="auto"/>
        <w:left w:val="none" w:sz="0" w:space="0" w:color="auto"/>
        <w:bottom w:val="none" w:sz="0" w:space="0" w:color="auto"/>
        <w:right w:val="none" w:sz="0" w:space="0" w:color="auto"/>
      </w:divBdr>
    </w:div>
    <w:div w:id="680863554">
      <w:bodyDiv w:val="1"/>
      <w:marLeft w:val="0"/>
      <w:marRight w:val="0"/>
      <w:marTop w:val="0"/>
      <w:marBottom w:val="0"/>
      <w:divBdr>
        <w:top w:val="none" w:sz="0" w:space="0" w:color="auto"/>
        <w:left w:val="none" w:sz="0" w:space="0" w:color="auto"/>
        <w:bottom w:val="none" w:sz="0" w:space="0" w:color="auto"/>
        <w:right w:val="none" w:sz="0" w:space="0" w:color="auto"/>
      </w:divBdr>
    </w:div>
    <w:div w:id="682049545">
      <w:bodyDiv w:val="1"/>
      <w:marLeft w:val="0"/>
      <w:marRight w:val="0"/>
      <w:marTop w:val="0"/>
      <w:marBottom w:val="0"/>
      <w:divBdr>
        <w:top w:val="none" w:sz="0" w:space="0" w:color="auto"/>
        <w:left w:val="none" w:sz="0" w:space="0" w:color="auto"/>
        <w:bottom w:val="none" w:sz="0" w:space="0" w:color="auto"/>
        <w:right w:val="none" w:sz="0" w:space="0" w:color="auto"/>
      </w:divBdr>
    </w:div>
    <w:div w:id="683017469">
      <w:bodyDiv w:val="1"/>
      <w:marLeft w:val="0"/>
      <w:marRight w:val="0"/>
      <w:marTop w:val="0"/>
      <w:marBottom w:val="0"/>
      <w:divBdr>
        <w:top w:val="none" w:sz="0" w:space="0" w:color="auto"/>
        <w:left w:val="none" w:sz="0" w:space="0" w:color="auto"/>
        <w:bottom w:val="none" w:sz="0" w:space="0" w:color="auto"/>
        <w:right w:val="none" w:sz="0" w:space="0" w:color="auto"/>
      </w:divBdr>
    </w:div>
    <w:div w:id="684287921">
      <w:bodyDiv w:val="1"/>
      <w:marLeft w:val="0"/>
      <w:marRight w:val="0"/>
      <w:marTop w:val="0"/>
      <w:marBottom w:val="0"/>
      <w:divBdr>
        <w:top w:val="none" w:sz="0" w:space="0" w:color="auto"/>
        <w:left w:val="none" w:sz="0" w:space="0" w:color="auto"/>
        <w:bottom w:val="none" w:sz="0" w:space="0" w:color="auto"/>
        <w:right w:val="none" w:sz="0" w:space="0" w:color="auto"/>
      </w:divBdr>
    </w:div>
    <w:div w:id="693772072">
      <w:bodyDiv w:val="1"/>
      <w:marLeft w:val="0"/>
      <w:marRight w:val="0"/>
      <w:marTop w:val="0"/>
      <w:marBottom w:val="0"/>
      <w:divBdr>
        <w:top w:val="none" w:sz="0" w:space="0" w:color="auto"/>
        <w:left w:val="none" w:sz="0" w:space="0" w:color="auto"/>
        <w:bottom w:val="none" w:sz="0" w:space="0" w:color="auto"/>
        <w:right w:val="none" w:sz="0" w:space="0" w:color="auto"/>
      </w:divBdr>
    </w:div>
    <w:div w:id="704254407">
      <w:bodyDiv w:val="1"/>
      <w:marLeft w:val="0"/>
      <w:marRight w:val="0"/>
      <w:marTop w:val="0"/>
      <w:marBottom w:val="0"/>
      <w:divBdr>
        <w:top w:val="none" w:sz="0" w:space="0" w:color="auto"/>
        <w:left w:val="none" w:sz="0" w:space="0" w:color="auto"/>
        <w:bottom w:val="none" w:sz="0" w:space="0" w:color="auto"/>
        <w:right w:val="none" w:sz="0" w:space="0" w:color="auto"/>
      </w:divBdr>
    </w:div>
    <w:div w:id="708342745">
      <w:bodyDiv w:val="1"/>
      <w:marLeft w:val="0"/>
      <w:marRight w:val="0"/>
      <w:marTop w:val="0"/>
      <w:marBottom w:val="0"/>
      <w:divBdr>
        <w:top w:val="none" w:sz="0" w:space="0" w:color="auto"/>
        <w:left w:val="none" w:sz="0" w:space="0" w:color="auto"/>
        <w:bottom w:val="none" w:sz="0" w:space="0" w:color="auto"/>
        <w:right w:val="none" w:sz="0" w:space="0" w:color="auto"/>
      </w:divBdr>
    </w:div>
    <w:div w:id="724181624">
      <w:bodyDiv w:val="1"/>
      <w:marLeft w:val="0"/>
      <w:marRight w:val="0"/>
      <w:marTop w:val="0"/>
      <w:marBottom w:val="0"/>
      <w:divBdr>
        <w:top w:val="none" w:sz="0" w:space="0" w:color="auto"/>
        <w:left w:val="none" w:sz="0" w:space="0" w:color="auto"/>
        <w:bottom w:val="none" w:sz="0" w:space="0" w:color="auto"/>
        <w:right w:val="none" w:sz="0" w:space="0" w:color="auto"/>
      </w:divBdr>
    </w:div>
    <w:div w:id="728965408">
      <w:bodyDiv w:val="1"/>
      <w:marLeft w:val="0"/>
      <w:marRight w:val="0"/>
      <w:marTop w:val="0"/>
      <w:marBottom w:val="0"/>
      <w:divBdr>
        <w:top w:val="none" w:sz="0" w:space="0" w:color="auto"/>
        <w:left w:val="none" w:sz="0" w:space="0" w:color="auto"/>
        <w:bottom w:val="none" w:sz="0" w:space="0" w:color="auto"/>
        <w:right w:val="none" w:sz="0" w:space="0" w:color="auto"/>
      </w:divBdr>
    </w:div>
    <w:div w:id="745880481">
      <w:bodyDiv w:val="1"/>
      <w:marLeft w:val="0"/>
      <w:marRight w:val="0"/>
      <w:marTop w:val="0"/>
      <w:marBottom w:val="0"/>
      <w:divBdr>
        <w:top w:val="none" w:sz="0" w:space="0" w:color="auto"/>
        <w:left w:val="none" w:sz="0" w:space="0" w:color="auto"/>
        <w:bottom w:val="none" w:sz="0" w:space="0" w:color="auto"/>
        <w:right w:val="none" w:sz="0" w:space="0" w:color="auto"/>
      </w:divBdr>
    </w:div>
    <w:div w:id="748385264">
      <w:bodyDiv w:val="1"/>
      <w:marLeft w:val="0"/>
      <w:marRight w:val="0"/>
      <w:marTop w:val="0"/>
      <w:marBottom w:val="0"/>
      <w:divBdr>
        <w:top w:val="none" w:sz="0" w:space="0" w:color="auto"/>
        <w:left w:val="none" w:sz="0" w:space="0" w:color="auto"/>
        <w:bottom w:val="none" w:sz="0" w:space="0" w:color="auto"/>
        <w:right w:val="none" w:sz="0" w:space="0" w:color="auto"/>
      </w:divBdr>
    </w:div>
    <w:div w:id="759522720">
      <w:bodyDiv w:val="1"/>
      <w:marLeft w:val="0"/>
      <w:marRight w:val="0"/>
      <w:marTop w:val="0"/>
      <w:marBottom w:val="0"/>
      <w:divBdr>
        <w:top w:val="none" w:sz="0" w:space="0" w:color="auto"/>
        <w:left w:val="none" w:sz="0" w:space="0" w:color="auto"/>
        <w:bottom w:val="none" w:sz="0" w:space="0" w:color="auto"/>
        <w:right w:val="none" w:sz="0" w:space="0" w:color="auto"/>
      </w:divBdr>
    </w:div>
    <w:div w:id="763920059">
      <w:bodyDiv w:val="1"/>
      <w:marLeft w:val="0"/>
      <w:marRight w:val="0"/>
      <w:marTop w:val="0"/>
      <w:marBottom w:val="0"/>
      <w:divBdr>
        <w:top w:val="none" w:sz="0" w:space="0" w:color="auto"/>
        <w:left w:val="none" w:sz="0" w:space="0" w:color="auto"/>
        <w:bottom w:val="none" w:sz="0" w:space="0" w:color="auto"/>
        <w:right w:val="none" w:sz="0" w:space="0" w:color="auto"/>
      </w:divBdr>
    </w:div>
    <w:div w:id="764613312">
      <w:bodyDiv w:val="1"/>
      <w:marLeft w:val="0"/>
      <w:marRight w:val="0"/>
      <w:marTop w:val="0"/>
      <w:marBottom w:val="0"/>
      <w:divBdr>
        <w:top w:val="none" w:sz="0" w:space="0" w:color="auto"/>
        <w:left w:val="none" w:sz="0" w:space="0" w:color="auto"/>
        <w:bottom w:val="none" w:sz="0" w:space="0" w:color="auto"/>
        <w:right w:val="none" w:sz="0" w:space="0" w:color="auto"/>
      </w:divBdr>
    </w:div>
    <w:div w:id="768702801">
      <w:bodyDiv w:val="1"/>
      <w:marLeft w:val="0"/>
      <w:marRight w:val="0"/>
      <w:marTop w:val="0"/>
      <w:marBottom w:val="0"/>
      <w:divBdr>
        <w:top w:val="none" w:sz="0" w:space="0" w:color="auto"/>
        <w:left w:val="none" w:sz="0" w:space="0" w:color="auto"/>
        <w:bottom w:val="none" w:sz="0" w:space="0" w:color="auto"/>
        <w:right w:val="none" w:sz="0" w:space="0" w:color="auto"/>
      </w:divBdr>
    </w:div>
    <w:div w:id="770778259">
      <w:bodyDiv w:val="1"/>
      <w:marLeft w:val="0"/>
      <w:marRight w:val="0"/>
      <w:marTop w:val="0"/>
      <w:marBottom w:val="0"/>
      <w:divBdr>
        <w:top w:val="none" w:sz="0" w:space="0" w:color="auto"/>
        <w:left w:val="none" w:sz="0" w:space="0" w:color="auto"/>
        <w:bottom w:val="none" w:sz="0" w:space="0" w:color="auto"/>
        <w:right w:val="none" w:sz="0" w:space="0" w:color="auto"/>
      </w:divBdr>
    </w:div>
    <w:div w:id="775372564">
      <w:bodyDiv w:val="1"/>
      <w:marLeft w:val="0"/>
      <w:marRight w:val="0"/>
      <w:marTop w:val="0"/>
      <w:marBottom w:val="0"/>
      <w:divBdr>
        <w:top w:val="none" w:sz="0" w:space="0" w:color="auto"/>
        <w:left w:val="none" w:sz="0" w:space="0" w:color="auto"/>
        <w:bottom w:val="none" w:sz="0" w:space="0" w:color="auto"/>
        <w:right w:val="none" w:sz="0" w:space="0" w:color="auto"/>
      </w:divBdr>
    </w:div>
    <w:div w:id="777870468">
      <w:bodyDiv w:val="1"/>
      <w:marLeft w:val="0"/>
      <w:marRight w:val="0"/>
      <w:marTop w:val="0"/>
      <w:marBottom w:val="0"/>
      <w:divBdr>
        <w:top w:val="none" w:sz="0" w:space="0" w:color="auto"/>
        <w:left w:val="none" w:sz="0" w:space="0" w:color="auto"/>
        <w:bottom w:val="none" w:sz="0" w:space="0" w:color="auto"/>
        <w:right w:val="none" w:sz="0" w:space="0" w:color="auto"/>
      </w:divBdr>
    </w:div>
    <w:div w:id="778530584">
      <w:bodyDiv w:val="1"/>
      <w:marLeft w:val="0"/>
      <w:marRight w:val="0"/>
      <w:marTop w:val="0"/>
      <w:marBottom w:val="0"/>
      <w:divBdr>
        <w:top w:val="none" w:sz="0" w:space="0" w:color="auto"/>
        <w:left w:val="none" w:sz="0" w:space="0" w:color="auto"/>
        <w:bottom w:val="none" w:sz="0" w:space="0" w:color="auto"/>
        <w:right w:val="none" w:sz="0" w:space="0" w:color="auto"/>
      </w:divBdr>
    </w:div>
    <w:div w:id="782575876">
      <w:bodyDiv w:val="1"/>
      <w:marLeft w:val="0"/>
      <w:marRight w:val="0"/>
      <w:marTop w:val="0"/>
      <w:marBottom w:val="0"/>
      <w:divBdr>
        <w:top w:val="none" w:sz="0" w:space="0" w:color="auto"/>
        <w:left w:val="none" w:sz="0" w:space="0" w:color="auto"/>
        <w:bottom w:val="none" w:sz="0" w:space="0" w:color="auto"/>
        <w:right w:val="none" w:sz="0" w:space="0" w:color="auto"/>
      </w:divBdr>
    </w:div>
    <w:div w:id="798885343">
      <w:bodyDiv w:val="1"/>
      <w:marLeft w:val="0"/>
      <w:marRight w:val="0"/>
      <w:marTop w:val="0"/>
      <w:marBottom w:val="0"/>
      <w:divBdr>
        <w:top w:val="none" w:sz="0" w:space="0" w:color="auto"/>
        <w:left w:val="none" w:sz="0" w:space="0" w:color="auto"/>
        <w:bottom w:val="none" w:sz="0" w:space="0" w:color="auto"/>
        <w:right w:val="none" w:sz="0" w:space="0" w:color="auto"/>
      </w:divBdr>
    </w:div>
    <w:div w:id="800539581">
      <w:bodyDiv w:val="1"/>
      <w:marLeft w:val="0"/>
      <w:marRight w:val="0"/>
      <w:marTop w:val="0"/>
      <w:marBottom w:val="0"/>
      <w:divBdr>
        <w:top w:val="none" w:sz="0" w:space="0" w:color="auto"/>
        <w:left w:val="none" w:sz="0" w:space="0" w:color="auto"/>
        <w:bottom w:val="none" w:sz="0" w:space="0" w:color="auto"/>
        <w:right w:val="none" w:sz="0" w:space="0" w:color="auto"/>
      </w:divBdr>
    </w:div>
    <w:div w:id="810291126">
      <w:bodyDiv w:val="1"/>
      <w:marLeft w:val="0"/>
      <w:marRight w:val="0"/>
      <w:marTop w:val="0"/>
      <w:marBottom w:val="0"/>
      <w:divBdr>
        <w:top w:val="none" w:sz="0" w:space="0" w:color="auto"/>
        <w:left w:val="none" w:sz="0" w:space="0" w:color="auto"/>
        <w:bottom w:val="none" w:sz="0" w:space="0" w:color="auto"/>
        <w:right w:val="none" w:sz="0" w:space="0" w:color="auto"/>
      </w:divBdr>
    </w:div>
    <w:div w:id="810829576">
      <w:bodyDiv w:val="1"/>
      <w:marLeft w:val="0"/>
      <w:marRight w:val="0"/>
      <w:marTop w:val="0"/>
      <w:marBottom w:val="0"/>
      <w:divBdr>
        <w:top w:val="none" w:sz="0" w:space="0" w:color="auto"/>
        <w:left w:val="none" w:sz="0" w:space="0" w:color="auto"/>
        <w:bottom w:val="none" w:sz="0" w:space="0" w:color="auto"/>
        <w:right w:val="none" w:sz="0" w:space="0" w:color="auto"/>
      </w:divBdr>
    </w:div>
    <w:div w:id="828057867">
      <w:bodyDiv w:val="1"/>
      <w:marLeft w:val="0"/>
      <w:marRight w:val="0"/>
      <w:marTop w:val="0"/>
      <w:marBottom w:val="0"/>
      <w:divBdr>
        <w:top w:val="none" w:sz="0" w:space="0" w:color="auto"/>
        <w:left w:val="none" w:sz="0" w:space="0" w:color="auto"/>
        <w:bottom w:val="none" w:sz="0" w:space="0" w:color="auto"/>
        <w:right w:val="none" w:sz="0" w:space="0" w:color="auto"/>
      </w:divBdr>
    </w:div>
    <w:div w:id="834227060">
      <w:bodyDiv w:val="1"/>
      <w:marLeft w:val="0"/>
      <w:marRight w:val="0"/>
      <w:marTop w:val="0"/>
      <w:marBottom w:val="0"/>
      <w:divBdr>
        <w:top w:val="none" w:sz="0" w:space="0" w:color="auto"/>
        <w:left w:val="none" w:sz="0" w:space="0" w:color="auto"/>
        <w:bottom w:val="none" w:sz="0" w:space="0" w:color="auto"/>
        <w:right w:val="none" w:sz="0" w:space="0" w:color="auto"/>
      </w:divBdr>
    </w:div>
    <w:div w:id="835803265">
      <w:bodyDiv w:val="1"/>
      <w:marLeft w:val="0"/>
      <w:marRight w:val="0"/>
      <w:marTop w:val="0"/>
      <w:marBottom w:val="0"/>
      <w:divBdr>
        <w:top w:val="none" w:sz="0" w:space="0" w:color="auto"/>
        <w:left w:val="none" w:sz="0" w:space="0" w:color="auto"/>
        <w:bottom w:val="none" w:sz="0" w:space="0" w:color="auto"/>
        <w:right w:val="none" w:sz="0" w:space="0" w:color="auto"/>
      </w:divBdr>
    </w:div>
    <w:div w:id="838273298">
      <w:bodyDiv w:val="1"/>
      <w:marLeft w:val="0"/>
      <w:marRight w:val="0"/>
      <w:marTop w:val="0"/>
      <w:marBottom w:val="0"/>
      <w:divBdr>
        <w:top w:val="none" w:sz="0" w:space="0" w:color="auto"/>
        <w:left w:val="none" w:sz="0" w:space="0" w:color="auto"/>
        <w:bottom w:val="none" w:sz="0" w:space="0" w:color="auto"/>
        <w:right w:val="none" w:sz="0" w:space="0" w:color="auto"/>
      </w:divBdr>
    </w:div>
    <w:div w:id="843130125">
      <w:bodyDiv w:val="1"/>
      <w:marLeft w:val="0"/>
      <w:marRight w:val="0"/>
      <w:marTop w:val="0"/>
      <w:marBottom w:val="0"/>
      <w:divBdr>
        <w:top w:val="none" w:sz="0" w:space="0" w:color="auto"/>
        <w:left w:val="none" w:sz="0" w:space="0" w:color="auto"/>
        <w:bottom w:val="none" w:sz="0" w:space="0" w:color="auto"/>
        <w:right w:val="none" w:sz="0" w:space="0" w:color="auto"/>
      </w:divBdr>
    </w:div>
    <w:div w:id="844782361">
      <w:bodyDiv w:val="1"/>
      <w:marLeft w:val="0"/>
      <w:marRight w:val="0"/>
      <w:marTop w:val="0"/>
      <w:marBottom w:val="0"/>
      <w:divBdr>
        <w:top w:val="none" w:sz="0" w:space="0" w:color="auto"/>
        <w:left w:val="none" w:sz="0" w:space="0" w:color="auto"/>
        <w:bottom w:val="none" w:sz="0" w:space="0" w:color="auto"/>
        <w:right w:val="none" w:sz="0" w:space="0" w:color="auto"/>
      </w:divBdr>
    </w:div>
    <w:div w:id="845633682">
      <w:bodyDiv w:val="1"/>
      <w:marLeft w:val="0"/>
      <w:marRight w:val="0"/>
      <w:marTop w:val="0"/>
      <w:marBottom w:val="0"/>
      <w:divBdr>
        <w:top w:val="none" w:sz="0" w:space="0" w:color="auto"/>
        <w:left w:val="none" w:sz="0" w:space="0" w:color="auto"/>
        <w:bottom w:val="none" w:sz="0" w:space="0" w:color="auto"/>
        <w:right w:val="none" w:sz="0" w:space="0" w:color="auto"/>
      </w:divBdr>
    </w:div>
    <w:div w:id="853567883">
      <w:bodyDiv w:val="1"/>
      <w:marLeft w:val="0"/>
      <w:marRight w:val="0"/>
      <w:marTop w:val="0"/>
      <w:marBottom w:val="0"/>
      <w:divBdr>
        <w:top w:val="none" w:sz="0" w:space="0" w:color="auto"/>
        <w:left w:val="none" w:sz="0" w:space="0" w:color="auto"/>
        <w:bottom w:val="none" w:sz="0" w:space="0" w:color="auto"/>
        <w:right w:val="none" w:sz="0" w:space="0" w:color="auto"/>
      </w:divBdr>
    </w:div>
    <w:div w:id="871958308">
      <w:bodyDiv w:val="1"/>
      <w:marLeft w:val="0"/>
      <w:marRight w:val="0"/>
      <w:marTop w:val="0"/>
      <w:marBottom w:val="0"/>
      <w:divBdr>
        <w:top w:val="none" w:sz="0" w:space="0" w:color="auto"/>
        <w:left w:val="none" w:sz="0" w:space="0" w:color="auto"/>
        <w:bottom w:val="none" w:sz="0" w:space="0" w:color="auto"/>
        <w:right w:val="none" w:sz="0" w:space="0" w:color="auto"/>
      </w:divBdr>
    </w:div>
    <w:div w:id="879710373">
      <w:bodyDiv w:val="1"/>
      <w:marLeft w:val="0"/>
      <w:marRight w:val="0"/>
      <w:marTop w:val="0"/>
      <w:marBottom w:val="0"/>
      <w:divBdr>
        <w:top w:val="none" w:sz="0" w:space="0" w:color="auto"/>
        <w:left w:val="none" w:sz="0" w:space="0" w:color="auto"/>
        <w:bottom w:val="none" w:sz="0" w:space="0" w:color="auto"/>
        <w:right w:val="none" w:sz="0" w:space="0" w:color="auto"/>
      </w:divBdr>
    </w:div>
    <w:div w:id="884563391">
      <w:bodyDiv w:val="1"/>
      <w:marLeft w:val="0"/>
      <w:marRight w:val="0"/>
      <w:marTop w:val="0"/>
      <w:marBottom w:val="0"/>
      <w:divBdr>
        <w:top w:val="none" w:sz="0" w:space="0" w:color="auto"/>
        <w:left w:val="none" w:sz="0" w:space="0" w:color="auto"/>
        <w:bottom w:val="none" w:sz="0" w:space="0" w:color="auto"/>
        <w:right w:val="none" w:sz="0" w:space="0" w:color="auto"/>
      </w:divBdr>
    </w:div>
    <w:div w:id="886335484">
      <w:bodyDiv w:val="1"/>
      <w:marLeft w:val="0"/>
      <w:marRight w:val="0"/>
      <w:marTop w:val="0"/>
      <w:marBottom w:val="0"/>
      <w:divBdr>
        <w:top w:val="none" w:sz="0" w:space="0" w:color="auto"/>
        <w:left w:val="none" w:sz="0" w:space="0" w:color="auto"/>
        <w:bottom w:val="none" w:sz="0" w:space="0" w:color="auto"/>
        <w:right w:val="none" w:sz="0" w:space="0" w:color="auto"/>
      </w:divBdr>
    </w:div>
    <w:div w:id="892889041">
      <w:bodyDiv w:val="1"/>
      <w:marLeft w:val="0"/>
      <w:marRight w:val="0"/>
      <w:marTop w:val="0"/>
      <w:marBottom w:val="0"/>
      <w:divBdr>
        <w:top w:val="none" w:sz="0" w:space="0" w:color="auto"/>
        <w:left w:val="none" w:sz="0" w:space="0" w:color="auto"/>
        <w:bottom w:val="none" w:sz="0" w:space="0" w:color="auto"/>
        <w:right w:val="none" w:sz="0" w:space="0" w:color="auto"/>
      </w:divBdr>
    </w:div>
    <w:div w:id="905338966">
      <w:bodyDiv w:val="1"/>
      <w:marLeft w:val="0"/>
      <w:marRight w:val="0"/>
      <w:marTop w:val="0"/>
      <w:marBottom w:val="0"/>
      <w:divBdr>
        <w:top w:val="none" w:sz="0" w:space="0" w:color="auto"/>
        <w:left w:val="none" w:sz="0" w:space="0" w:color="auto"/>
        <w:bottom w:val="none" w:sz="0" w:space="0" w:color="auto"/>
        <w:right w:val="none" w:sz="0" w:space="0" w:color="auto"/>
      </w:divBdr>
    </w:div>
    <w:div w:id="907424732">
      <w:bodyDiv w:val="1"/>
      <w:marLeft w:val="0"/>
      <w:marRight w:val="0"/>
      <w:marTop w:val="0"/>
      <w:marBottom w:val="0"/>
      <w:divBdr>
        <w:top w:val="none" w:sz="0" w:space="0" w:color="auto"/>
        <w:left w:val="none" w:sz="0" w:space="0" w:color="auto"/>
        <w:bottom w:val="none" w:sz="0" w:space="0" w:color="auto"/>
        <w:right w:val="none" w:sz="0" w:space="0" w:color="auto"/>
      </w:divBdr>
    </w:div>
    <w:div w:id="927271651">
      <w:bodyDiv w:val="1"/>
      <w:marLeft w:val="0"/>
      <w:marRight w:val="0"/>
      <w:marTop w:val="0"/>
      <w:marBottom w:val="0"/>
      <w:divBdr>
        <w:top w:val="none" w:sz="0" w:space="0" w:color="auto"/>
        <w:left w:val="none" w:sz="0" w:space="0" w:color="auto"/>
        <w:bottom w:val="none" w:sz="0" w:space="0" w:color="auto"/>
        <w:right w:val="none" w:sz="0" w:space="0" w:color="auto"/>
      </w:divBdr>
    </w:div>
    <w:div w:id="935403598">
      <w:bodyDiv w:val="1"/>
      <w:marLeft w:val="0"/>
      <w:marRight w:val="0"/>
      <w:marTop w:val="0"/>
      <w:marBottom w:val="0"/>
      <w:divBdr>
        <w:top w:val="none" w:sz="0" w:space="0" w:color="auto"/>
        <w:left w:val="none" w:sz="0" w:space="0" w:color="auto"/>
        <w:bottom w:val="none" w:sz="0" w:space="0" w:color="auto"/>
        <w:right w:val="none" w:sz="0" w:space="0" w:color="auto"/>
      </w:divBdr>
    </w:div>
    <w:div w:id="940769483">
      <w:bodyDiv w:val="1"/>
      <w:marLeft w:val="0"/>
      <w:marRight w:val="0"/>
      <w:marTop w:val="0"/>
      <w:marBottom w:val="0"/>
      <w:divBdr>
        <w:top w:val="none" w:sz="0" w:space="0" w:color="auto"/>
        <w:left w:val="none" w:sz="0" w:space="0" w:color="auto"/>
        <w:bottom w:val="none" w:sz="0" w:space="0" w:color="auto"/>
        <w:right w:val="none" w:sz="0" w:space="0" w:color="auto"/>
      </w:divBdr>
    </w:div>
    <w:div w:id="953751901">
      <w:bodyDiv w:val="1"/>
      <w:marLeft w:val="0"/>
      <w:marRight w:val="0"/>
      <w:marTop w:val="0"/>
      <w:marBottom w:val="0"/>
      <w:divBdr>
        <w:top w:val="none" w:sz="0" w:space="0" w:color="auto"/>
        <w:left w:val="none" w:sz="0" w:space="0" w:color="auto"/>
        <w:bottom w:val="none" w:sz="0" w:space="0" w:color="auto"/>
        <w:right w:val="none" w:sz="0" w:space="0" w:color="auto"/>
      </w:divBdr>
    </w:div>
    <w:div w:id="968702299">
      <w:bodyDiv w:val="1"/>
      <w:marLeft w:val="0"/>
      <w:marRight w:val="0"/>
      <w:marTop w:val="0"/>
      <w:marBottom w:val="0"/>
      <w:divBdr>
        <w:top w:val="none" w:sz="0" w:space="0" w:color="auto"/>
        <w:left w:val="none" w:sz="0" w:space="0" w:color="auto"/>
        <w:bottom w:val="none" w:sz="0" w:space="0" w:color="auto"/>
        <w:right w:val="none" w:sz="0" w:space="0" w:color="auto"/>
      </w:divBdr>
    </w:div>
    <w:div w:id="971448741">
      <w:bodyDiv w:val="1"/>
      <w:marLeft w:val="0"/>
      <w:marRight w:val="0"/>
      <w:marTop w:val="0"/>
      <w:marBottom w:val="0"/>
      <w:divBdr>
        <w:top w:val="none" w:sz="0" w:space="0" w:color="auto"/>
        <w:left w:val="none" w:sz="0" w:space="0" w:color="auto"/>
        <w:bottom w:val="none" w:sz="0" w:space="0" w:color="auto"/>
        <w:right w:val="none" w:sz="0" w:space="0" w:color="auto"/>
      </w:divBdr>
    </w:div>
    <w:div w:id="980111035">
      <w:bodyDiv w:val="1"/>
      <w:marLeft w:val="0"/>
      <w:marRight w:val="0"/>
      <w:marTop w:val="0"/>
      <w:marBottom w:val="0"/>
      <w:divBdr>
        <w:top w:val="none" w:sz="0" w:space="0" w:color="auto"/>
        <w:left w:val="none" w:sz="0" w:space="0" w:color="auto"/>
        <w:bottom w:val="none" w:sz="0" w:space="0" w:color="auto"/>
        <w:right w:val="none" w:sz="0" w:space="0" w:color="auto"/>
      </w:divBdr>
    </w:div>
    <w:div w:id="982152839">
      <w:bodyDiv w:val="1"/>
      <w:marLeft w:val="0"/>
      <w:marRight w:val="0"/>
      <w:marTop w:val="0"/>
      <w:marBottom w:val="0"/>
      <w:divBdr>
        <w:top w:val="none" w:sz="0" w:space="0" w:color="auto"/>
        <w:left w:val="none" w:sz="0" w:space="0" w:color="auto"/>
        <w:bottom w:val="none" w:sz="0" w:space="0" w:color="auto"/>
        <w:right w:val="none" w:sz="0" w:space="0" w:color="auto"/>
      </w:divBdr>
    </w:div>
    <w:div w:id="982927423">
      <w:bodyDiv w:val="1"/>
      <w:marLeft w:val="0"/>
      <w:marRight w:val="0"/>
      <w:marTop w:val="0"/>
      <w:marBottom w:val="0"/>
      <w:divBdr>
        <w:top w:val="none" w:sz="0" w:space="0" w:color="auto"/>
        <w:left w:val="none" w:sz="0" w:space="0" w:color="auto"/>
        <w:bottom w:val="none" w:sz="0" w:space="0" w:color="auto"/>
        <w:right w:val="none" w:sz="0" w:space="0" w:color="auto"/>
      </w:divBdr>
    </w:div>
    <w:div w:id="996304456">
      <w:bodyDiv w:val="1"/>
      <w:marLeft w:val="0"/>
      <w:marRight w:val="0"/>
      <w:marTop w:val="0"/>
      <w:marBottom w:val="0"/>
      <w:divBdr>
        <w:top w:val="none" w:sz="0" w:space="0" w:color="auto"/>
        <w:left w:val="none" w:sz="0" w:space="0" w:color="auto"/>
        <w:bottom w:val="none" w:sz="0" w:space="0" w:color="auto"/>
        <w:right w:val="none" w:sz="0" w:space="0" w:color="auto"/>
      </w:divBdr>
    </w:div>
    <w:div w:id="998191156">
      <w:bodyDiv w:val="1"/>
      <w:marLeft w:val="0"/>
      <w:marRight w:val="0"/>
      <w:marTop w:val="0"/>
      <w:marBottom w:val="0"/>
      <w:divBdr>
        <w:top w:val="none" w:sz="0" w:space="0" w:color="auto"/>
        <w:left w:val="none" w:sz="0" w:space="0" w:color="auto"/>
        <w:bottom w:val="none" w:sz="0" w:space="0" w:color="auto"/>
        <w:right w:val="none" w:sz="0" w:space="0" w:color="auto"/>
      </w:divBdr>
    </w:div>
    <w:div w:id="1001011874">
      <w:bodyDiv w:val="1"/>
      <w:marLeft w:val="0"/>
      <w:marRight w:val="0"/>
      <w:marTop w:val="0"/>
      <w:marBottom w:val="0"/>
      <w:divBdr>
        <w:top w:val="none" w:sz="0" w:space="0" w:color="auto"/>
        <w:left w:val="none" w:sz="0" w:space="0" w:color="auto"/>
        <w:bottom w:val="none" w:sz="0" w:space="0" w:color="auto"/>
        <w:right w:val="none" w:sz="0" w:space="0" w:color="auto"/>
      </w:divBdr>
    </w:div>
    <w:div w:id="1003581848">
      <w:bodyDiv w:val="1"/>
      <w:marLeft w:val="0"/>
      <w:marRight w:val="0"/>
      <w:marTop w:val="0"/>
      <w:marBottom w:val="0"/>
      <w:divBdr>
        <w:top w:val="none" w:sz="0" w:space="0" w:color="auto"/>
        <w:left w:val="none" w:sz="0" w:space="0" w:color="auto"/>
        <w:bottom w:val="none" w:sz="0" w:space="0" w:color="auto"/>
        <w:right w:val="none" w:sz="0" w:space="0" w:color="auto"/>
      </w:divBdr>
    </w:div>
    <w:div w:id="1012219790">
      <w:bodyDiv w:val="1"/>
      <w:marLeft w:val="0"/>
      <w:marRight w:val="0"/>
      <w:marTop w:val="0"/>
      <w:marBottom w:val="0"/>
      <w:divBdr>
        <w:top w:val="none" w:sz="0" w:space="0" w:color="auto"/>
        <w:left w:val="none" w:sz="0" w:space="0" w:color="auto"/>
        <w:bottom w:val="none" w:sz="0" w:space="0" w:color="auto"/>
        <w:right w:val="none" w:sz="0" w:space="0" w:color="auto"/>
      </w:divBdr>
    </w:div>
    <w:div w:id="1016538962">
      <w:bodyDiv w:val="1"/>
      <w:marLeft w:val="0"/>
      <w:marRight w:val="0"/>
      <w:marTop w:val="0"/>
      <w:marBottom w:val="0"/>
      <w:divBdr>
        <w:top w:val="none" w:sz="0" w:space="0" w:color="auto"/>
        <w:left w:val="none" w:sz="0" w:space="0" w:color="auto"/>
        <w:bottom w:val="none" w:sz="0" w:space="0" w:color="auto"/>
        <w:right w:val="none" w:sz="0" w:space="0" w:color="auto"/>
      </w:divBdr>
    </w:div>
    <w:div w:id="1028025669">
      <w:bodyDiv w:val="1"/>
      <w:marLeft w:val="0"/>
      <w:marRight w:val="0"/>
      <w:marTop w:val="0"/>
      <w:marBottom w:val="0"/>
      <w:divBdr>
        <w:top w:val="none" w:sz="0" w:space="0" w:color="auto"/>
        <w:left w:val="none" w:sz="0" w:space="0" w:color="auto"/>
        <w:bottom w:val="none" w:sz="0" w:space="0" w:color="auto"/>
        <w:right w:val="none" w:sz="0" w:space="0" w:color="auto"/>
      </w:divBdr>
    </w:div>
    <w:div w:id="1030913182">
      <w:bodyDiv w:val="1"/>
      <w:marLeft w:val="0"/>
      <w:marRight w:val="0"/>
      <w:marTop w:val="0"/>
      <w:marBottom w:val="0"/>
      <w:divBdr>
        <w:top w:val="none" w:sz="0" w:space="0" w:color="auto"/>
        <w:left w:val="none" w:sz="0" w:space="0" w:color="auto"/>
        <w:bottom w:val="none" w:sz="0" w:space="0" w:color="auto"/>
        <w:right w:val="none" w:sz="0" w:space="0" w:color="auto"/>
      </w:divBdr>
    </w:div>
    <w:div w:id="1031032468">
      <w:bodyDiv w:val="1"/>
      <w:marLeft w:val="0"/>
      <w:marRight w:val="0"/>
      <w:marTop w:val="0"/>
      <w:marBottom w:val="0"/>
      <w:divBdr>
        <w:top w:val="none" w:sz="0" w:space="0" w:color="auto"/>
        <w:left w:val="none" w:sz="0" w:space="0" w:color="auto"/>
        <w:bottom w:val="none" w:sz="0" w:space="0" w:color="auto"/>
        <w:right w:val="none" w:sz="0" w:space="0" w:color="auto"/>
      </w:divBdr>
    </w:div>
    <w:div w:id="1035883989">
      <w:bodyDiv w:val="1"/>
      <w:marLeft w:val="0"/>
      <w:marRight w:val="0"/>
      <w:marTop w:val="0"/>
      <w:marBottom w:val="0"/>
      <w:divBdr>
        <w:top w:val="none" w:sz="0" w:space="0" w:color="auto"/>
        <w:left w:val="none" w:sz="0" w:space="0" w:color="auto"/>
        <w:bottom w:val="none" w:sz="0" w:space="0" w:color="auto"/>
        <w:right w:val="none" w:sz="0" w:space="0" w:color="auto"/>
      </w:divBdr>
    </w:div>
    <w:div w:id="1038435573">
      <w:bodyDiv w:val="1"/>
      <w:marLeft w:val="0"/>
      <w:marRight w:val="0"/>
      <w:marTop w:val="0"/>
      <w:marBottom w:val="0"/>
      <w:divBdr>
        <w:top w:val="none" w:sz="0" w:space="0" w:color="auto"/>
        <w:left w:val="none" w:sz="0" w:space="0" w:color="auto"/>
        <w:bottom w:val="none" w:sz="0" w:space="0" w:color="auto"/>
        <w:right w:val="none" w:sz="0" w:space="0" w:color="auto"/>
      </w:divBdr>
    </w:div>
    <w:div w:id="1044644709">
      <w:bodyDiv w:val="1"/>
      <w:marLeft w:val="0"/>
      <w:marRight w:val="0"/>
      <w:marTop w:val="0"/>
      <w:marBottom w:val="0"/>
      <w:divBdr>
        <w:top w:val="none" w:sz="0" w:space="0" w:color="auto"/>
        <w:left w:val="none" w:sz="0" w:space="0" w:color="auto"/>
        <w:bottom w:val="none" w:sz="0" w:space="0" w:color="auto"/>
        <w:right w:val="none" w:sz="0" w:space="0" w:color="auto"/>
      </w:divBdr>
    </w:div>
    <w:div w:id="1045331022">
      <w:bodyDiv w:val="1"/>
      <w:marLeft w:val="0"/>
      <w:marRight w:val="0"/>
      <w:marTop w:val="0"/>
      <w:marBottom w:val="0"/>
      <w:divBdr>
        <w:top w:val="none" w:sz="0" w:space="0" w:color="auto"/>
        <w:left w:val="none" w:sz="0" w:space="0" w:color="auto"/>
        <w:bottom w:val="none" w:sz="0" w:space="0" w:color="auto"/>
        <w:right w:val="none" w:sz="0" w:space="0" w:color="auto"/>
      </w:divBdr>
    </w:div>
    <w:div w:id="1051735145">
      <w:bodyDiv w:val="1"/>
      <w:marLeft w:val="0"/>
      <w:marRight w:val="0"/>
      <w:marTop w:val="0"/>
      <w:marBottom w:val="0"/>
      <w:divBdr>
        <w:top w:val="none" w:sz="0" w:space="0" w:color="auto"/>
        <w:left w:val="none" w:sz="0" w:space="0" w:color="auto"/>
        <w:bottom w:val="none" w:sz="0" w:space="0" w:color="auto"/>
        <w:right w:val="none" w:sz="0" w:space="0" w:color="auto"/>
      </w:divBdr>
    </w:div>
    <w:div w:id="1054087842">
      <w:bodyDiv w:val="1"/>
      <w:marLeft w:val="0"/>
      <w:marRight w:val="0"/>
      <w:marTop w:val="0"/>
      <w:marBottom w:val="0"/>
      <w:divBdr>
        <w:top w:val="none" w:sz="0" w:space="0" w:color="auto"/>
        <w:left w:val="none" w:sz="0" w:space="0" w:color="auto"/>
        <w:bottom w:val="none" w:sz="0" w:space="0" w:color="auto"/>
        <w:right w:val="none" w:sz="0" w:space="0" w:color="auto"/>
      </w:divBdr>
    </w:div>
    <w:div w:id="1055008437">
      <w:bodyDiv w:val="1"/>
      <w:marLeft w:val="0"/>
      <w:marRight w:val="0"/>
      <w:marTop w:val="0"/>
      <w:marBottom w:val="0"/>
      <w:divBdr>
        <w:top w:val="none" w:sz="0" w:space="0" w:color="auto"/>
        <w:left w:val="none" w:sz="0" w:space="0" w:color="auto"/>
        <w:bottom w:val="none" w:sz="0" w:space="0" w:color="auto"/>
        <w:right w:val="none" w:sz="0" w:space="0" w:color="auto"/>
      </w:divBdr>
    </w:div>
    <w:div w:id="1056512004">
      <w:bodyDiv w:val="1"/>
      <w:marLeft w:val="0"/>
      <w:marRight w:val="0"/>
      <w:marTop w:val="0"/>
      <w:marBottom w:val="0"/>
      <w:divBdr>
        <w:top w:val="none" w:sz="0" w:space="0" w:color="auto"/>
        <w:left w:val="none" w:sz="0" w:space="0" w:color="auto"/>
        <w:bottom w:val="none" w:sz="0" w:space="0" w:color="auto"/>
        <w:right w:val="none" w:sz="0" w:space="0" w:color="auto"/>
      </w:divBdr>
    </w:div>
    <w:div w:id="1062485093">
      <w:bodyDiv w:val="1"/>
      <w:marLeft w:val="0"/>
      <w:marRight w:val="0"/>
      <w:marTop w:val="0"/>
      <w:marBottom w:val="0"/>
      <w:divBdr>
        <w:top w:val="none" w:sz="0" w:space="0" w:color="auto"/>
        <w:left w:val="none" w:sz="0" w:space="0" w:color="auto"/>
        <w:bottom w:val="none" w:sz="0" w:space="0" w:color="auto"/>
        <w:right w:val="none" w:sz="0" w:space="0" w:color="auto"/>
      </w:divBdr>
    </w:div>
    <w:div w:id="1068770989">
      <w:bodyDiv w:val="1"/>
      <w:marLeft w:val="0"/>
      <w:marRight w:val="0"/>
      <w:marTop w:val="0"/>
      <w:marBottom w:val="0"/>
      <w:divBdr>
        <w:top w:val="none" w:sz="0" w:space="0" w:color="auto"/>
        <w:left w:val="none" w:sz="0" w:space="0" w:color="auto"/>
        <w:bottom w:val="none" w:sz="0" w:space="0" w:color="auto"/>
        <w:right w:val="none" w:sz="0" w:space="0" w:color="auto"/>
      </w:divBdr>
    </w:div>
    <w:div w:id="1073310797">
      <w:bodyDiv w:val="1"/>
      <w:marLeft w:val="0"/>
      <w:marRight w:val="0"/>
      <w:marTop w:val="0"/>
      <w:marBottom w:val="0"/>
      <w:divBdr>
        <w:top w:val="none" w:sz="0" w:space="0" w:color="auto"/>
        <w:left w:val="none" w:sz="0" w:space="0" w:color="auto"/>
        <w:bottom w:val="none" w:sz="0" w:space="0" w:color="auto"/>
        <w:right w:val="none" w:sz="0" w:space="0" w:color="auto"/>
      </w:divBdr>
    </w:div>
    <w:div w:id="1075008116">
      <w:bodyDiv w:val="1"/>
      <w:marLeft w:val="0"/>
      <w:marRight w:val="0"/>
      <w:marTop w:val="0"/>
      <w:marBottom w:val="0"/>
      <w:divBdr>
        <w:top w:val="none" w:sz="0" w:space="0" w:color="auto"/>
        <w:left w:val="none" w:sz="0" w:space="0" w:color="auto"/>
        <w:bottom w:val="none" w:sz="0" w:space="0" w:color="auto"/>
        <w:right w:val="none" w:sz="0" w:space="0" w:color="auto"/>
      </w:divBdr>
    </w:div>
    <w:div w:id="1080755724">
      <w:bodyDiv w:val="1"/>
      <w:marLeft w:val="0"/>
      <w:marRight w:val="0"/>
      <w:marTop w:val="0"/>
      <w:marBottom w:val="0"/>
      <w:divBdr>
        <w:top w:val="none" w:sz="0" w:space="0" w:color="auto"/>
        <w:left w:val="none" w:sz="0" w:space="0" w:color="auto"/>
        <w:bottom w:val="none" w:sz="0" w:space="0" w:color="auto"/>
        <w:right w:val="none" w:sz="0" w:space="0" w:color="auto"/>
      </w:divBdr>
    </w:div>
    <w:div w:id="1085685098">
      <w:bodyDiv w:val="1"/>
      <w:marLeft w:val="0"/>
      <w:marRight w:val="0"/>
      <w:marTop w:val="0"/>
      <w:marBottom w:val="0"/>
      <w:divBdr>
        <w:top w:val="none" w:sz="0" w:space="0" w:color="auto"/>
        <w:left w:val="none" w:sz="0" w:space="0" w:color="auto"/>
        <w:bottom w:val="none" w:sz="0" w:space="0" w:color="auto"/>
        <w:right w:val="none" w:sz="0" w:space="0" w:color="auto"/>
      </w:divBdr>
    </w:div>
    <w:div w:id="1088698245">
      <w:bodyDiv w:val="1"/>
      <w:marLeft w:val="0"/>
      <w:marRight w:val="0"/>
      <w:marTop w:val="0"/>
      <w:marBottom w:val="0"/>
      <w:divBdr>
        <w:top w:val="none" w:sz="0" w:space="0" w:color="auto"/>
        <w:left w:val="none" w:sz="0" w:space="0" w:color="auto"/>
        <w:bottom w:val="none" w:sz="0" w:space="0" w:color="auto"/>
        <w:right w:val="none" w:sz="0" w:space="0" w:color="auto"/>
      </w:divBdr>
    </w:div>
    <w:div w:id="1093475133">
      <w:bodyDiv w:val="1"/>
      <w:marLeft w:val="0"/>
      <w:marRight w:val="0"/>
      <w:marTop w:val="0"/>
      <w:marBottom w:val="0"/>
      <w:divBdr>
        <w:top w:val="none" w:sz="0" w:space="0" w:color="auto"/>
        <w:left w:val="none" w:sz="0" w:space="0" w:color="auto"/>
        <w:bottom w:val="none" w:sz="0" w:space="0" w:color="auto"/>
        <w:right w:val="none" w:sz="0" w:space="0" w:color="auto"/>
      </w:divBdr>
    </w:div>
    <w:div w:id="1113091833">
      <w:bodyDiv w:val="1"/>
      <w:marLeft w:val="0"/>
      <w:marRight w:val="0"/>
      <w:marTop w:val="0"/>
      <w:marBottom w:val="0"/>
      <w:divBdr>
        <w:top w:val="none" w:sz="0" w:space="0" w:color="auto"/>
        <w:left w:val="none" w:sz="0" w:space="0" w:color="auto"/>
        <w:bottom w:val="none" w:sz="0" w:space="0" w:color="auto"/>
        <w:right w:val="none" w:sz="0" w:space="0" w:color="auto"/>
      </w:divBdr>
    </w:div>
    <w:div w:id="1113866225">
      <w:bodyDiv w:val="1"/>
      <w:marLeft w:val="0"/>
      <w:marRight w:val="0"/>
      <w:marTop w:val="0"/>
      <w:marBottom w:val="0"/>
      <w:divBdr>
        <w:top w:val="none" w:sz="0" w:space="0" w:color="auto"/>
        <w:left w:val="none" w:sz="0" w:space="0" w:color="auto"/>
        <w:bottom w:val="none" w:sz="0" w:space="0" w:color="auto"/>
        <w:right w:val="none" w:sz="0" w:space="0" w:color="auto"/>
      </w:divBdr>
    </w:div>
    <w:div w:id="1127817411">
      <w:bodyDiv w:val="1"/>
      <w:marLeft w:val="0"/>
      <w:marRight w:val="0"/>
      <w:marTop w:val="0"/>
      <w:marBottom w:val="0"/>
      <w:divBdr>
        <w:top w:val="none" w:sz="0" w:space="0" w:color="auto"/>
        <w:left w:val="none" w:sz="0" w:space="0" w:color="auto"/>
        <w:bottom w:val="none" w:sz="0" w:space="0" w:color="auto"/>
        <w:right w:val="none" w:sz="0" w:space="0" w:color="auto"/>
      </w:divBdr>
    </w:div>
    <w:div w:id="1128007901">
      <w:bodyDiv w:val="1"/>
      <w:marLeft w:val="0"/>
      <w:marRight w:val="0"/>
      <w:marTop w:val="0"/>
      <w:marBottom w:val="0"/>
      <w:divBdr>
        <w:top w:val="none" w:sz="0" w:space="0" w:color="auto"/>
        <w:left w:val="none" w:sz="0" w:space="0" w:color="auto"/>
        <w:bottom w:val="none" w:sz="0" w:space="0" w:color="auto"/>
        <w:right w:val="none" w:sz="0" w:space="0" w:color="auto"/>
      </w:divBdr>
    </w:div>
    <w:div w:id="1142696282">
      <w:bodyDiv w:val="1"/>
      <w:marLeft w:val="0"/>
      <w:marRight w:val="0"/>
      <w:marTop w:val="0"/>
      <w:marBottom w:val="0"/>
      <w:divBdr>
        <w:top w:val="none" w:sz="0" w:space="0" w:color="auto"/>
        <w:left w:val="none" w:sz="0" w:space="0" w:color="auto"/>
        <w:bottom w:val="none" w:sz="0" w:space="0" w:color="auto"/>
        <w:right w:val="none" w:sz="0" w:space="0" w:color="auto"/>
      </w:divBdr>
    </w:div>
    <w:div w:id="1152872374">
      <w:bodyDiv w:val="1"/>
      <w:marLeft w:val="0"/>
      <w:marRight w:val="0"/>
      <w:marTop w:val="0"/>
      <w:marBottom w:val="0"/>
      <w:divBdr>
        <w:top w:val="none" w:sz="0" w:space="0" w:color="auto"/>
        <w:left w:val="none" w:sz="0" w:space="0" w:color="auto"/>
        <w:bottom w:val="none" w:sz="0" w:space="0" w:color="auto"/>
        <w:right w:val="none" w:sz="0" w:space="0" w:color="auto"/>
      </w:divBdr>
    </w:div>
    <w:div w:id="1156412301">
      <w:bodyDiv w:val="1"/>
      <w:marLeft w:val="0"/>
      <w:marRight w:val="0"/>
      <w:marTop w:val="0"/>
      <w:marBottom w:val="0"/>
      <w:divBdr>
        <w:top w:val="none" w:sz="0" w:space="0" w:color="auto"/>
        <w:left w:val="none" w:sz="0" w:space="0" w:color="auto"/>
        <w:bottom w:val="none" w:sz="0" w:space="0" w:color="auto"/>
        <w:right w:val="none" w:sz="0" w:space="0" w:color="auto"/>
      </w:divBdr>
    </w:div>
    <w:div w:id="1170952443">
      <w:bodyDiv w:val="1"/>
      <w:marLeft w:val="0"/>
      <w:marRight w:val="0"/>
      <w:marTop w:val="0"/>
      <w:marBottom w:val="0"/>
      <w:divBdr>
        <w:top w:val="none" w:sz="0" w:space="0" w:color="auto"/>
        <w:left w:val="none" w:sz="0" w:space="0" w:color="auto"/>
        <w:bottom w:val="none" w:sz="0" w:space="0" w:color="auto"/>
        <w:right w:val="none" w:sz="0" w:space="0" w:color="auto"/>
      </w:divBdr>
    </w:div>
    <w:div w:id="1194147576">
      <w:bodyDiv w:val="1"/>
      <w:marLeft w:val="0"/>
      <w:marRight w:val="0"/>
      <w:marTop w:val="0"/>
      <w:marBottom w:val="0"/>
      <w:divBdr>
        <w:top w:val="none" w:sz="0" w:space="0" w:color="auto"/>
        <w:left w:val="none" w:sz="0" w:space="0" w:color="auto"/>
        <w:bottom w:val="none" w:sz="0" w:space="0" w:color="auto"/>
        <w:right w:val="none" w:sz="0" w:space="0" w:color="auto"/>
      </w:divBdr>
    </w:div>
    <w:div w:id="1229534285">
      <w:bodyDiv w:val="1"/>
      <w:marLeft w:val="0"/>
      <w:marRight w:val="0"/>
      <w:marTop w:val="0"/>
      <w:marBottom w:val="0"/>
      <w:divBdr>
        <w:top w:val="none" w:sz="0" w:space="0" w:color="auto"/>
        <w:left w:val="none" w:sz="0" w:space="0" w:color="auto"/>
        <w:bottom w:val="none" w:sz="0" w:space="0" w:color="auto"/>
        <w:right w:val="none" w:sz="0" w:space="0" w:color="auto"/>
      </w:divBdr>
    </w:div>
    <w:div w:id="1278485993">
      <w:bodyDiv w:val="1"/>
      <w:marLeft w:val="0"/>
      <w:marRight w:val="0"/>
      <w:marTop w:val="0"/>
      <w:marBottom w:val="0"/>
      <w:divBdr>
        <w:top w:val="none" w:sz="0" w:space="0" w:color="auto"/>
        <w:left w:val="none" w:sz="0" w:space="0" w:color="auto"/>
        <w:bottom w:val="none" w:sz="0" w:space="0" w:color="auto"/>
        <w:right w:val="none" w:sz="0" w:space="0" w:color="auto"/>
      </w:divBdr>
    </w:div>
    <w:div w:id="1291979360">
      <w:bodyDiv w:val="1"/>
      <w:marLeft w:val="0"/>
      <w:marRight w:val="0"/>
      <w:marTop w:val="0"/>
      <w:marBottom w:val="0"/>
      <w:divBdr>
        <w:top w:val="none" w:sz="0" w:space="0" w:color="auto"/>
        <w:left w:val="none" w:sz="0" w:space="0" w:color="auto"/>
        <w:bottom w:val="none" w:sz="0" w:space="0" w:color="auto"/>
        <w:right w:val="none" w:sz="0" w:space="0" w:color="auto"/>
      </w:divBdr>
    </w:div>
    <w:div w:id="1292860094">
      <w:bodyDiv w:val="1"/>
      <w:marLeft w:val="0"/>
      <w:marRight w:val="0"/>
      <w:marTop w:val="0"/>
      <w:marBottom w:val="0"/>
      <w:divBdr>
        <w:top w:val="none" w:sz="0" w:space="0" w:color="auto"/>
        <w:left w:val="none" w:sz="0" w:space="0" w:color="auto"/>
        <w:bottom w:val="none" w:sz="0" w:space="0" w:color="auto"/>
        <w:right w:val="none" w:sz="0" w:space="0" w:color="auto"/>
      </w:divBdr>
    </w:div>
    <w:div w:id="1305349631">
      <w:bodyDiv w:val="1"/>
      <w:marLeft w:val="0"/>
      <w:marRight w:val="0"/>
      <w:marTop w:val="0"/>
      <w:marBottom w:val="0"/>
      <w:divBdr>
        <w:top w:val="none" w:sz="0" w:space="0" w:color="auto"/>
        <w:left w:val="none" w:sz="0" w:space="0" w:color="auto"/>
        <w:bottom w:val="none" w:sz="0" w:space="0" w:color="auto"/>
        <w:right w:val="none" w:sz="0" w:space="0" w:color="auto"/>
      </w:divBdr>
    </w:div>
    <w:div w:id="1321739737">
      <w:bodyDiv w:val="1"/>
      <w:marLeft w:val="0"/>
      <w:marRight w:val="0"/>
      <w:marTop w:val="0"/>
      <w:marBottom w:val="0"/>
      <w:divBdr>
        <w:top w:val="none" w:sz="0" w:space="0" w:color="auto"/>
        <w:left w:val="none" w:sz="0" w:space="0" w:color="auto"/>
        <w:bottom w:val="none" w:sz="0" w:space="0" w:color="auto"/>
        <w:right w:val="none" w:sz="0" w:space="0" w:color="auto"/>
      </w:divBdr>
    </w:div>
    <w:div w:id="1323701139">
      <w:bodyDiv w:val="1"/>
      <w:marLeft w:val="0"/>
      <w:marRight w:val="0"/>
      <w:marTop w:val="0"/>
      <w:marBottom w:val="0"/>
      <w:divBdr>
        <w:top w:val="none" w:sz="0" w:space="0" w:color="auto"/>
        <w:left w:val="none" w:sz="0" w:space="0" w:color="auto"/>
        <w:bottom w:val="none" w:sz="0" w:space="0" w:color="auto"/>
        <w:right w:val="none" w:sz="0" w:space="0" w:color="auto"/>
      </w:divBdr>
    </w:div>
    <w:div w:id="1329358187">
      <w:bodyDiv w:val="1"/>
      <w:marLeft w:val="0"/>
      <w:marRight w:val="0"/>
      <w:marTop w:val="0"/>
      <w:marBottom w:val="0"/>
      <w:divBdr>
        <w:top w:val="none" w:sz="0" w:space="0" w:color="auto"/>
        <w:left w:val="none" w:sz="0" w:space="0" w:color="auto"/>
        <w:bottom w:val="none" w:sz="0" w:space="0" w:color="auto"/>
        <w:right w:val="none" w:sz="0" w:space="0" w:color="auto"/>
      </w:divBdr>
    </w:div>
    <w:div w:id="1329939441">
      <w:bodyDiv w:val="1"/>
      <w:marLeft w:val="0"/>
      <w:marRight w:val="0"/>
      <w:marTop w:val="0"/>
      <w:marBottom w:val="0"/>
      <w:divBdr>
        <w:top w:val="none" w:sz="0" w:space="0" w:color="auto"/>
        <w:left w:val="none" w:sz="0" w:space="0" w:color="auto"/>
        <w:bottom w:val="none" w:sz="0" w:space="0" w:color="auto"/>
        <w:right w:val="none" w:sz="0" w:space="0" w:color="auto"/>
      </w:divBdr>
    </w:div>
    <w:div w:id="1339114793">
      <w:bodyDiv w:val="1"/>
      <w:marLeft w:val="0"/>
      <w:marRight w:val="0"/>
      <w:marTop w:val="0"/>
      <w:marBottom w:val="0"/>
      <w:divBdr>
        <w:top w:val="none" w:sz="0" w:space="0" w:color="auto"/>
        <w:left w:val="none" w:sz="0" w:space="0" w:color="auto"/>
        <w:bottom w:val="none" w:sz="0" w:space="0" w:color="auto"/>
        <w:right w:val="none" w:sz="0" w:space="0" w:color="auto"/>
      </w:divBdr>
    </w:div>
    <w:div w:id="1349478416">
      <w:bodyDiv w:val="1"/>
      <w:marLeft w:val="0"/>
      <w:marRight w:val="0"/>
      <w:marTop w:val="0"/>
      <w:marBottom w:val="0"/>
      <w:divBdr>
        <w:top w:val="none" w:sz="0" w:space="0" w:color="auto"/>
        <w:left w:val="none" w:sz="0" w:space="0" w:color="auto"/>
        <w:bottom w:val="none" w:sz="0" w:space="0" w:color="auto"/>
        <w:right w:val="none" w:sz="0" w:space="0" w:color="auto"/>
      </w:divBdr>
    </w:div>
    <w:div w:id="1357660627">
      <w:bodyDiv w:val="1"/>
      <w:marLeft w:val="0"/>
      <w:marRight w:val="0"/>
      <w:marTop w:val="0"/>
      <w:marBottom w:val="0"/>
      <w:divBdr>
        <w:top w:val="none" w:sz="0" w:space="0" w:color="auto"/>
        <w:left w:val="none" w:sz="0" w:space="0" w:color="auto"/>
        <w:bottom w:val="none" w:sz="0" w:space="0" w:color="auto"/>
        <w:right w:val="none" w:sz="0" w:space="0" w:color="auto"/>
      </w:divBdr>
    </w:div>
    <w:div w:id="1358851388">
      <w:bodyDiv w:val="1"/>
      <w:marLeft w:val="0"/>
      <w:marRight w:val="0"/>
      <w:marTop w:val="0"/>
      <w:marBottom w:val="0"/>
      <w:divBdr>
        <w:top w:val="none" w:sz="0" w:space="0" w:color="auto"/>
        <w:left w:val="none" w:sz="0" w:space="0" w:color="auto"/>
        <w:bottom w:val="none" w:sz="0" w:space="0" w:color="auto"/>
        <w:right w:val="none" w:sz="0" w:space="0" w:color="auto"/>
      </w:divBdr>
    </w:div>
    <w:div w:id="1360475597">
      <w:bodyDiv w:val="1"/>
      <w:marLeft w:val="0"/>
      <w:marRight w:val="0"/>
      <w:marTop w:val="0"/>
      <w:marBottom w:val="0"/>
      <w:divBdr>
        <w:top w:val="none" w:sz="0" w:space="0" w:color="auto"/>
        <w:left w:val="none" w:sz="0" w:space="0" w:color="auto"/>
        <w:bottom w:val="none" w:sz="0" w:space="0" w:color="auto"/>
        <w:right w:val="none" w:sz="0" w:space="0" w:color="auto"/>
      </w:divBdr>
    </w:div>
    <w:div w:id="1360667527">
      <w:bodyDiv w:val="1"/>
      <w:marLeft w:val="0"/>
      <w:marRight w:val="0"/>
      <w:marTop w:val="0"/>
      <w:marBottom w:val="0"/>
      <w:divBdr>
        <w:top w:val="none" w:sz="0" w:space="0" w:color="auto"/>
        <w:left w:val="none" w:sz="0" w:space="0" w:color="auto"/>
        <w:bottom w:val="none" w:sz="0" w:space="0" w:color="auto"/>
        <w:right w:val="none" w:sz="0" w:space="0" w:color="auto"/>
      </w:divBdr>
    </w:div>
    <w:div w:id="1376810010">
      <w:bodyDiv w:val="1"/>
      <w:marLeft w:val="0"/>
      <w:marRight w:val="0"/>
      <w:marTop w:val="0"/>
      <w:marBottom w:val="0"/>
      <w:divBdr>
        <w:top w:val="none" w:sz="0" w:space="0" w:color="auto"/>
        <w:left w:val="none" w:sz="0" w:space="0" w:color="auto"/>
        <w:bottom w:val="none" w:sz="0" w:space="0" w:color="auto"/>
        <w:right w:val="none" w:sz="0" w:space="0" w:color="auto"/>
      </w:divBdr>
    </w:div>
    <w:div w:id="1381903648">
      <w:bodyDiv w:val="1"/>
      <w:marLeft w:val="0"/>
      <w:marRight w:val="0"/>
      <w:marTop w:val="0"/>
      <w:marBottom w:val="0"/>
      <w:divBdr>
        <w:top w:val="none" w:sz="0" w:space="0" w:color="auto"/>
        <w:left w:val="none" w:sz="0" w:space="0" w:color="auto"/>
        <w:bottom w:val="none" w:sz="0" w:space="0" w:color="auto"/>
        <w:right w:val="none" w:sz="0" w:space="0" w:color="auto"/>
      </w:divBdr>
    </w:div>
    <w:div w:id="1383406620">
      <w:bodyDiv w:val="1"/>
      <w:marLeft w:val="0"/>
      <w:marRight w:val="0"/>
      <w:marTop w:val="0"/>
      <w:marBottom w:val="0"/>
      <w:divBdr>
        <w:top w:val="none" w:sz="0" w:space="0" w:color="auto"/>
        <w:left w:val="none" w:sz="0" w:space="0" w:color="auto"/>
        <w:bottom w:val="none" w:sz="0" w:space="0" w:color="auto"/>
        <w:right w:val="none" w:sz="0" w:space="0" w:color="auto"/>
      </w:divBdr>
    </w:div>
    <w:div w:id="1385758948">
      <w:bodyDiv w:val="1"/>
      <w:marLeft w:val="0"/>
      <w:marRight w:val="0"/>
      <w:marTop w:val="0"/>
      <w:marBottom w:val="0"/>
      <w:divBdr>
        <w:top w:val="none" w:sz="0" w:space="0" w:color="auto"/>
        <w:left w:val="none" w:sz="0" w:space="0" w:color="auto"/>
        <w:bottom w:val="none" w:sz="0" w:space="0" w:color="auto"/>
        <w:right w:val="none" w:sz="0" w:space="0" w:color="auto"/>
      </w:divBdr>
    </w:div>
    <w:div w:id="1385833555">
      <w:bodyDiv w:val="1"/>
      <w:marLeft w:val="0"/>
      <w:marRight w:val="0"/>
      <w:marTop w:val="0"/>
      <w:marBottom w:val="0"/>
      <w:divBdr>
        <w:top w:val="none" w:sz="0" w:space="0" w:color="auto"/>
        <w:left w:val="none" w:sz="0" w:space="0" w:color="auto"/>
        <w:bottom w:val="none" w:sz="0" w:space="0" w:color="auto"/>
        <w:right w:val="none" w:sz="0" w:space="0" w:color="auto"/>
      </w:divBdr>
    </w:div>
    <w:div w:id="1408453376">
      <w:bodyDiv w:val="1"/>
      <w:marLeft w:val="0"/>
      <w:marRight w:val="0"/>
      <w:marTop w:val="0"/>
      <w:marBottom w:val="0"/>
      <w:divBdr>
        <w:top w:val="none" w:sz="0" w:space="0" w:color="auto"/>
        <w:left w:val="none" w:sz="0" w:space="0" w:color="auto"/>
        <w:bottom w:val="none" w:sz="0" w:space="0" w:color="auto"/>
        <w:right w:val="none" w:sz="0" w:space="0" w:color="auto"/>
      </w:divBdr>
    </w:div>
    <w:div w:id="1433357124">
      <w:bodyDiv w:val="1"/>
      <w:marLeft w:val="0"/>
      <w:marRight w:val="0"/>
      <w:marTop w:val="0"/>
      <w:marBottom w:val="0"/>
      <w:divBdr>
        <w:top w:val="none" w:sz="0" w:space="0" w:color="auto"/>
        <w:left w:val="none" w:sz="0" w:space="0" w:color="auto"/>
        <w:bottom w:val="none" w:sz="0" w:space="0" w:color="auto"/>
        <w:right w:val="none" w:sz="0" w:space="0" w:color="auto"/>
      </w:divBdr>
    </w:div>
    <w:div w:id="1444689436">
      <w:bodyDiv w:val="1"/>
      <w:marLeft w:val="0"/>
      <w:marRight w:val="0"/>
      <w:marTop w:val="0"/>
      <w:marBottom w:val="0"/>
      <w:divBdr>
        <w:top w:val="none" w:sz="0" w:space="0" w:color="auto"/>
        <w:left w:val="none" w:sz="0" w:space="0" w:color="auto"/>
        <w:bottom w:val="none" w:sz="0" w:space="0" w:color="auto"/>
        <w:right w:val="none" w:sz="0" w:space="0" w:color="auto"/>
      </w:divBdr>
    </w:div>
    <w:div w:id="1449857076">
      <w:bodyDiv w:val="1"/>
      <w:marLeft w:val="0"/>
      <w:marRight w:val="0"/>
      <w:marTop w:val="0"/>
      <w:marBottom w:val="0"/>
      <w:divBdr>
        <w:top w:val="none" w:sz="0" w:space="0" w:color="auto"/>
        <w:left w:val="none" w:sz="0" w:space="0" w:color="auto"/>
        <w:bottom w:val="none" w:sz="0" w:space="0" w:color="auto"/>
        <w:right w:val="none" w:sz="0" w:space="0" w:color="auto"/>
      </w:divBdr>
    </w:div>
    <w:div w:id="1451708849">
      <w:bodyDiv w:val="1"/>
      <w:marLeft w:val="0"/>
      <w:marRight w:val="0"/>
      <w:marTop w:val="0"/>
      <w:marBottom w:val="0"/>
      <w:divBdr>
        <w:top w:val="none" w:sz="0" w:space="0" w:color="auto"/>
        <w:left w:val="none" w:sz="0" w:space="0" w:color="auto"/>
        <w:bottom w:val="none" w:sz="0" w:space="0" w:color="auto"/>
        <w:right w:val="none" w:sz="0" w:space="0" w:color="auto"/>
      </w:divBdr>
    </w:div>
    <w:div w:id="1454520412">
      <w:bodyDiv w:val="1"/>
      <w:marLeft w:val="0"/>
      <w:marRight w:val="0"/>
      <w:marTop w:val="0"/>
      <w:marBottom w:val="0"/>
      <w:divBdr>
        <w:top w:val="none" w:sz="0" w:space="0" w:color="auto"/>
        <w:left w:val="none" w:sz="0" w:space="0" w:color="auto"/>
        <w:bottom w:val="none" w:sz="0" w:space="0" w:color="auto"/>
        <w:right w:val="none" w:sz="0" w:space="0" w:color="auto"/>
      </w:divBdr>
    </w:div>
    <w:div w:id="1456217989">
      <w:bodyDiv w:val="1"/>
      <w:marLeft w:val="0"/>
      <w:marRight w:val="0"/>
      <w:marTop w:val="0"/>
      <w:marBottom w:val="0"/>
      <w:divBdr>
        <w:top w:val="none" w:sz="0" w:space="0" w:color="auto"/>
        <w:left w:val="none" w:sz="0" w:space="0" w:color="auto"/>
        <w:bottom w:val="none" w:sz="0" w:space="0" w:color="auto"/>
        <w:right w:val="none" w:sz="0" w:space="0" w:color="auto"/>
      </w:divBdr>
    </w:div>
    <w:div w:id="1459185318">
      <w:bodyDiv w:val="1"/>
      <w:marLeft w:val="0"/>
      <w:marRight w:val="0"/>
      <w:marTop w:val="0"/>
      <w:marBottom w:val="0"/>
      <w:divBdr>
        <w:top w:val="none" w:sz="0" w:space="0" w:color="auto"/>
        <w:left w:val="none" w:sz="0" w:space="0" w:color="auto"/>
        <w:bottom w:val="none" w:sz="0" w:space="0" w:color="auto"/>
        <w:right w:val="none" w:sz="0" w:space="0" w:color="auto"/>
      </w:divBdr>
    </w:div>
    <w:div w:id="1468350592">
      <w:bodyDiv w:val="1"/>
      <w:marLeft w:val="0"/>
      <w:marRight w:val="0"/>
      <w:marTop w:val="0"/>
      <w:marBottom w:val="0"/>
      <w:divBdr>
        <w:top w:val="none" w:sz="0" w:space="0" w:color="auto"/>
        <w:left w:val="none" w:sz="0" w:space="0" w:color="auto"/>
        <w:bottom w:val="none" w:sz="0" w:space="0" w:color="auto"/>
        <w:right w:val="none" w:sz="0" w:space="0" w:color="auto"/>
      </w:divBdr>
    </w:div>
    <w:div w:id="1468664260">
      <w:bodyDiv w:val="1"/>
      <w:marLeft w:val="0"/>
      <w:marRight w:val="0"/>
      <w:marTop w:val="0"/>
      <w:marBottom w:val="0"/>
      <w:divBdr>
        <w:top w:val="none" w:sz="0" w:space="0" w:color="auto"/>
        <w:left w:val="none" w:sz="0" w:space="0" w:color="auto"/>
        <w:bottom w:val="none" w:sz="0" w:space="0" w:color="auto"/>
        <w:right w:val="none" w:sz="0" w:space="0" w:color="auto"/>
      </w:divBdr>
    </w:div>
    <w:div w:id="1470709683">
      <w:bodyDiv w:val="1"/>
      <w:marLeft w:val="0"/>
      <w:marRight w:val="0"/>
      <w:marTop w:val="0"/>
      <w:marBottom w:val="0"/>
      <w:divBdr>
        <w:top w:val="none" w:sz="0" w:space="0" w:color="auto"/>
        <w:left w:val="none" w:sz="0" w:space="0" w:color="auto"/>
        <w:bottom w:val="none" w:sz="0" w:space="0" w:color="auto"/>
        <w:right w:val="none" w:sz="0" w:space="0" w:color="auto"/>
      </w:divBdr>
    </w:div>
    <w:div w:id="1500846578">
      <w:bodyDiv w:val="1"/>
      <w:marLeft w:val="0"/>
      <w:marRight w:val="0"/>
      <w:marTop w:val="0"/>
      <w:marBottom w:val="0"/>
      <w:divBdr>
        <w:top w:val="none" w:sz="0" w:space="0" w:color="auto"/>
        <w:left w:val="none" w:sz="0" w:space="0" w:color="auto"/>
        <w:bottom w:val="none" w:sz="0" w:space="0" w:color="auto"/>
        <w:right w:val="none" w:sz="0" w:space="0" w:color="auto"/>
      </w:divBdr>
    </w:div>
    <w:div w:id="1501388269">
      <w:bodyDiv w:val="1"/>
      <w:marLeft w:val="0"/>
      <w:marRight w:val="0"/>
      <w:marTop w:val="0"/>
      <w:marBottom w:val="0"/>
      <w:divBdr>
        <w:top w:val="none" w:sz="0" w:space="0" w:color="auto"/>
        <w:left w:val="none" w:sz="0" w:space="0" w:color="auto"/>
        <w:bottom w:val="none" w:sz="0" w:space="0" w:color="auto"/>
        <w:right w:val="none" w:sz="0" w:space="0" w:color="auto"/>
      </w:divBdr>
    </w:div>
    <w:div w:id="1505507141">
      <w:bodyDiv w:val="1"/>
      <w:marLeft w:val="0"/>
      <w:marRight w:val="0"/>
      <w:marTop w:val="0"/>
      <w:marBottom w:val="0"/>
      <w:divBdr>
        <w:top w:val="none" w:sz="0" w:space="0" w:color="auto"/>
        <w:left w:val="none" w:sz="0" w:space="0" w:color="auto"/>
        <w:bottom w:val="none" w:sz="0" w:space="0" w:color="auto"/>
        <w:right w:val="none" w:sz="0" w:space="0" w:color="auto"/>
      </w:divBdr>
    </w:div>
    <w:div w:id="1507592854">
      <w:bodyDiv w:val="1"/>
      <w:marLeft w:val="0"/>
      <w:marRight w:val="0"/>
      <w:marTop w:val="0"/>
      <w:marBottom w:val="0"/>
      <w:divBdr>
        <w:top w:val="none" w:sz="0" w:space="0" w:color="auto"/>
        <w:left w:val="none" w:sz="0" w:space="0" w:color="auto"/>
        <w:bottom w:val="none" w:sz="0" w:space="0" w:color="auto"/>
        <w:right w:val="none" w:sz="0" w:space="0" w:color="auto"/>
      </w:divBdr>
    </w:div>
    <w:div w:id="1509950631">
      <w:bodyDiv w:val="1"/>
      <w:marLeft w:val="0"/>
      <w:marRight w:val="0"/>
      <w:marTop w:val="0"/>
      <w:marBottom w:val="0"/>
      <w:divBdr>
        <w:top w:val="none" w:sz="0" w:space="0" w:color="auto"/>
        <w:left w:val="none" w:sz="0" w:space="0" w:color="auto"/>
        <w:bottom w:val="none" w:sz="0" w:space="0" w:color="auto"/>
        <w:right w:val="none" w:sz="0" w:space="0" w:color="auto"/>
      </w:divBdr>
    </w:div>
    <w:div w:id="1518806179">
      <w:bodyDiv w:val="1"/>
      <w:marLeft w:val="0"/>
      <w:marRight w:val="0"/>
      <w:marTop w:val="0"/>
      <w:marBottom w:val="0"/>
      <w:divBdr>
        <w:top w:val="none" w:sz="0" w:space="0" w:color="auto"/>
        <w:left w:val="none" w:sz="0" w:space="0" w:color="auto"/>
        <w:bottom w:val="none" w:sz="0" w:space="0" w:color="auto"/>
        <w:right w:val="none" w:sz="0" w:space="0" w:color="auto"/>
      </w:divBdr>
    </w:div>
    <w:div w:id="1526405829">
      <w:bodyDiv w:val="1"/>
      <w:marLeft w:val="0"/>
      <w:marRight w:val="0"/>
      <w:marTop w:val="0"/>
      <w:marBottom w:val="0"/>
      <w:divBdr>
        <w:top w:val="none" w:sz="0" w:space="0" w:color="auto"/>
        <w:left w:val="none" w:sz="0" w:space="0" w:color="auto"/>
        <w:bottom w:val="none" w:sz="0" w:space="0" w:color="auto"/>
        <w:right w:val="none" w:sz="0" w:space="0" w:color="auto"/>
      </w:divBdr>
    </w:div>
    <w:div w:id="1528451099">
      <w:bodyDiv w:val="1"/>
      <w:marLeft w:val="0"/>
      <w:marRight w:val="0"/>
      <w:marTop w:val="0"/>
      <w:marBottom w:val="0"/>
      <w:divBdr>
        <w:top w:val="none" w:sz="0" w:space="0" w:color="auto"/>
        <w:left w:val="none" w:sz="0" w:space="0" w:color="auto"/>
        <w:bottom w:val="none" w:sz="0" w:space="0" w:color="auto"/>
        <w:right w:val="none" w:sz="0" w:space="0" w:color="auto"/>
      </w:divBdr>
    </w:div>
    <w:div w:id="1530801442">
      <w:bodyDiv w:val="1"/>
      <w:marLeft w:val="0"/>
      <w:marRight w:val="0"/>
      <w:marTop w:val="0"/>
      <w:marBottom w:val="0"/>
      <w:divBdr>
        <w:top w:val="none" w:sz="0" w:space="0" w:color="auto"/>
        <w:left w:val="none" w:sz="0" w:space="0" w:color="auto"/>
        <w:bottom w:val="none" w:sz="0" w:space="0" w:color="auto"/>
        <w:right w:val="none" w:sz="0" w:space="0" w:color="auto"/>
      </w:divBdr>
    </w:div>
    <w:div w:id="1548566047">
      <w:bodyDiv w:val="1"/>
      <w:marLeft w:val="0"/>
      <w:marRight w:val="0"/>
      <w:marTop w:val="0"/>
      <w:marBottom w:val="0"/>
      <w:divBdr>
        <w:top w:val="none" w:sz="0" w:space="0" w:color="auto"/>
        <w:left w:val="none" w:sz="0" w:space="0" w:color="auto"/>
        <w:bottom w:val="none" w:sz="0" w:space="0" w:color="auto"/>
        <w:right w:val="none" w:sz="0" w:space="0" w:color="auto"/>
      </w:divBdr>
    </w:div>
    <w:div w:id="1550336659">
      <w:bodyDiv w:val="1"/>
      <w:marLeft w:val="0"/>
      <w:marRight w:val="0"/>
      <w:marTop w:val="0"/>
      <w:marBottom w:val="0"/>
      <w:divBdr>
        <w:top w:val="none" w:sz="0" w:space="0" w:color="auto"/>
        <w:left w:val="none" w:sz="0" w:space="0" w:color="auto"/>
        <w:bottom w:val="none" w:sz="0" w:space="0" w:color="auto"/>
        <w:right w:val="none" w:sz="0" w:space="0" w:color="auto"/>
      </w:divBdr>
    </w:div>
    <w:div w:id="1553997558">
      <w:bodyDiv w:val="1"/>
      <w:marLeft w:val="0"/>
      <w:marRight w:val="0"/>
      <w:marTop w:val="0"/>
      <w:marBottom w:val="0"/>
      <w:divBdr>
        <w:top w:val="none" w:sz="0" w:space="0" w:color="auto"/>
        <w:left w:val="none" w:sz="0" w:space="0" w:color="auto"/>
        <w:bottom w:val="none" w:sz="0" w:space="0" w:color="auto"/>
        <w:right w:val="none" w:sz="0" w:space="0" w:color="auto"/>
      </w:divBdr>
    </w:div>
    <w:div w:id="1558929624">
      <w:bodyDiv w:val="1"/>
      <w:marLeft w:val="0"/>
      <w:marRight w:val="0"/>
      <w:marTop w:val="0"/>
      <w:marBottom w:val="0"/>
      <w:divBdr>
        <w:top w:val="none" w:sz="0" w:space="0" w:color="auto"/>
        <w:left w:val="none" w:sz="0" w:space="0" w:color="auto"/>
        <w:bottom w:val="none" w:sz="0" w:space="0" w:color="auto"/>
        <w:right w:val="none" w:sz="0" w:space="0" w:color="auto"/>
      </w:divBdr>
    </w:div>
    <w:div w:id="1578589606">
      <w:bodyDiv w:val="1"/>
      <w:marLeft w:val="0"/>
      <w:marRight w:val="0"/>
      <w:marTop w:val="0"/>
      <w:marBottom w:val="0"/>
      <w:divBdr>
        <w:top w:val="none" w:sz="0" w:space="0" w:color="auto"/>
        <w:left w:val="none" w:sz="0" w:space="0" w:color="auto"/>
        <w:bottom w:val="none" w:sz="0" w:space="0" w:color="auto"/>
        <w:right w:val="none" w:sz="0" w:space="0" w:color="auto"/>
      </w:divBdr>
    </w:div>
    <w:div w:id="1597711350">
      <w:bodyDiv w:val="1"/>
      <w:marLeft w:val="0"/>
      <w:marRight w:val="0"/>
      <w:marTop w:val="0"/>
      <w:marBottom w:val="0"/>
      <w:divBdr>
        <w:top w:val="none" w:sz="0" w:space="0" w:color="auto"/>
        <w:left w:val="none" w:sz="0" w:space="0" w:color="auto"/>
        <w:bottom w:val="none" w:sz="0" w:space="0" w:color="auto"/>
        <w:right w:val="none" w:sz="0" w:space="0" w:color="auto"/>
      </w:divBdr>
    </w:div>
    <w:div w:id="1598830637">
      <w:bodyDiv w:val="1"/>
      <w:marLeft w:val="0"/>
      <w:marRight w:val="0"/>
      <w:marTop w:val="0"/>
      <w:marBottom w:val="0"/>
      <w:divBdr>
        <w:top w:val="none" w:sz="0" w:space="0" w:color="auto"/>
        <w:left w:val="none" w:sz="0" w:space="0" w:color="auto"/>
        <w:bottom w:val="none" w:sz="0" w:space="0" w:color="auto"/>
        <w:right w:val="none" w:sz="0" w:space="0" w:color="auto"/>
      </w:divBdr>
    </w:div>
    <w:div w:id="1598975472">
      <w:bodyDiv w:val="1"/>
      <w:marLeft w:val="0"/>
      <w:marRight w:val="0"/>
      <w:marTop w:val="0"/>
      <w:marBottom w:val="0"/>
      <w:divBdr>
        <w:top w:val="none" w:sz="0" w:space="0" w:color="auto"/>
        <w:left w:val="none" w:sz="0" w:space="0" w:color="auto"/>
        <w:bottom w:val="none" w:sz="0" w:space="0" w:color="auto"/>
        <w:right w:val="none" w:sz="0" w:space="0" w:color="auto"/>
      </w:divBdr>
    </w:div>
    <w:div w:id="1616597515">
      <w:bodyDiv w:val="1"/>
      <w:marLeft w:val="0"/>
      <w:marRight w:val="0"/>
      <w:marTop w:val="0"/>
      <w:marBottom w:val="0"/>
      <w:divBdr>
        <w:top w:val="none" w:sz="0" w:space="0" w:color="auto"/>
        <w:left w:val="none" w:sz="0" w:space="0" w:color="auto"/>
        <w:bottom w:val="none" w:sz="0" w:space="0" w:color="auto"/>
        <w:right w:val="none" w:sz="0" w:space="0" w:color="auto"/>
      </w:divBdr>
    </w:div>
    <w:div w:id="1616908531">
      <w:bodyDiv w:val="1"/>
      <w:marLeft w:val="0"/>
      <w:marRight w:val="0"/>
      <w:marTop w:val="0"/>
      <w:marBottom w:val="0"/>
      <w:divBdr>
        <w:top w:val="none" w:sz="0" w:space="0" w:color="auto"/>
        <w:left w:val="none" w:sz="0" w:space="0" w:color="auto"/>
        <w:bottom w:val="none" w:sz="0" w:space="0" w:color="auto"/>
        <w:right w:val="none" w:sz="0" w:space="0" w:color="auto"/>
      </w:divBdr>
    </w:div>
    <w:div w:id="1623539709">
      <w:bodyDiv w:val="1"/>
      <w:marLeft w:val="0"/>
      <w:marRight w:val="0"/>
      <w:marTop w:val="0"/>
      <w:marBottom w:val="0"/>
      <w:divBdr>
        <w:top w:val="none" w:sz="0" w:space="0" w:color="auto"/>
        <w:left w:val="none" w:sz="0" w:space="0" w:color="auto"/>
        <w:bottom w:val="none" w:sz="0" w:space="0" w:color="auto"/>
        <w:right w:val="none" w:sz="0" w:space="0" w:color="auto"/>
      </w:divBdr>
    </w:div>
    <w:div w:id="1629436092">
      <w:bodyDiv w:val="1"/>
      <w:marLeft w:val="0"/>
      <w:marRight w:val="0"/>
      <w:marTop w:val="0"/>
      <w:marBottom w:val="0"/>
      <w:divBdr>
        <w:top w:val="none" w:sz="0" w:space="0" w:color="auto"/>
        <w:left w:val="none" w:sz="0" w:space="0" w:color="auto"/>
        <w:bottom w:val="none" w:sz="0" w:space="0" w:color="auto"/>
        <w:right w:val="none" w:sz="0" w:space="0" w:color="auto"/>
      </w:divBdr>
    </w:div>
    <w:div w:id="1631589904">
      <w:bodyDiv w:val="1"/>
      <w:marLeft w:val="0"/>
      <w:marRight w:val="0"/>
      <w:marTop w:val="0"/>
      <w:marBottom w:val="0"/>
      <w:divBdr>
        <w:top w:val="none" w:sz="0" w:space="0" w:color="auto"/>
        <w:left w:val="none" w:sz="0" w:space="0" w:color="auto"/>
        <w:bottom w:val="none" w:sz="0" w:space="0" w:color="auto"/>
        <w:right w:val="none" w:sz="0" w:space="0" w:color="auto"/>
      </w:divBdr>
    </w:div>
    <w:div w:id="1631980999">
      <w:bodyDiv w:val="1"/>
      <w:marLeft w:val="0"/>
      <w:marRight w:val="0"/>
      <w:marTop w:val="0"/>
      <w:marBottom w:val="0"/>
      <w:divBdr>
        <w:top w:val="none" w:sz="0" w:space="0" w:color="auto"/>
        <w:left w:val="none" w:sz="0" w:space="0" w:color="auto"/>
        <w:bottom w:val="none" w:sz="0" w:space="0" w:color="auto"/>
        <w:right w:val="none" w:sz="0" w:space="0" w:color="auto"/>
      </w:divBdr>
    </w:div>
    <w:div w:id="1645549439">
      <w:bodyDiv w:val="1"/>
      <w:marLeft w:val="0"/>
      <w:marRight w:val="0"/>
      <w:marTop w:val="0"/>
      <w:marBottom w:val="0"/>
      <w:divBdr>
        <w:top w:val="none" w:sz="0" w:space="0" w:color="auto"/>
        <w:left w:val="none" w:sz="0" w:space="0" w:color="auto"/>
        <w:bottom w:val="none" w:sz="0" w:space="0" w:color="auto"/>
        <w:right w:val="none" w:sz="0" w:space="0" w:color="auto"/>
      </w:divBdr>
    </w:div>
    <w:div w:id="1646816462">
      <w:bodyDiv w:val="1"/>
      <w:marLeft w:val="0"/>
      <w:marRight w:val="0"/>
      <w:marTop w:val="0"/>
      <w:marBottom w:val="0"/>
      <w:divBdr>
        <w:top w:val="none" w:sz="0" w:space="0" w:color="auto"/>
        <w:left w:val="none" w:sz="0" w:space="0" w:color="auto"/>
        <w:bottom w:val="none" w:sz="0" w:space="0" w:color="auto"/>
        <w:right w:val="none" w:sz="0" w:space="0" w:color="auto"/>
      </w:divBdr>
    </w:div>
    <w:div w:id="1649161985">
      <w:bodyDiv w:val="1"/>
      <w:marLeft w:val="0"/>
      <w:marRight w:val="0"/>
      <w:marTop w:val="0"/>
      <w:marBottom w:val="0"/>
      <w:divBdr>
        <w:top w:val="none" w:sz="0" w:space="0" w:color="auto"/>
        <w:left w:val="none" w:sz="0" w:space="0" w:color="auto"/>
        <w:bottom w:val="none" w:sz="0" w:space="0" w:color="auto"/>
        <w:right w:val="none" w:sz="0" w:space="0" w:color="auto"/>
      </w:divBdr>
    </w:div>
    <w:div w:id="1658537554">
      <w:bodyDiv w:val="1"/>
      <w:marLeft w:val="0"/>
      <w:marRight w:val="0"/>
      <w:marTop w:val="0"/>
      <w:marBottom w:val="0"/>
      <w:divBdr>
        <w:top w:val="none" w:sz="0" w:space="0" w:color="auto"/>
        <w:left w:val="none" w:sz="0" w:space="0" w:color="auto"/>
        <w:bottom w:val="none" w:sz="0" w:space="0" w:color="auto"/>
        <w:right w:val="none" w:sz="0" w:space="0" w:color="auto"/>
      </w:divBdr>
    </w:div>
    <w:div w:id="1660228043">
      <w:bodyDiv w:val="1"/>
      <w:marLeft w:val="0"/>
      <w:marRight w:val="0"/>
      <w:marTop w:val="0"/>
      <w:marBottom w:val="0"/>
      <w:divBdr>
        <w:top w:val="none" w:sz="0" w:space="0" w:color="auto"/>
        <w:left w:val="none" w:sz="0" w:space="0" w:color="auto"/>
        <w:bottom w:val="none" w:sz="0" w:space="0" w:color="auto"/>
        <w:right w:val="none" w:sz="0" w:space="0" w:color="auto"/>
      </w:divBdr>
    </w:div>
    <w:div w:id="1664507463">
      <w:bodyDiv w:val="1"/>
      <w:marLeft w:val="0"/>
      <w:marRight w:val="0"/>
      <w:marTop w:val="0"/>
      <w:marBottom w:val="0"/>
      <w:divBdr>
        <w:top w:val="none" w:sz="0" w:space="0" w:color="auto"/>
        <w:left w:val="none" w:sz="0" w:space="0" w:color="auto"/>
        <w:bottom w:val="none" w:sz="0" w:space="0" w:color="auto"/>
        <w:right w:val="none" w:sz="0" w:space="0" w:color="auto"/>
      </w:divBdr>
    </w:div>
    <w:div w:id="1678191168">
      <w:bodyDiv w:val="1"/>
      <w:marLeft w:val="0"/>
      <w:marRight w:val="0"/>
      <w:marTop w:val="0"/>
      <w:marBottom w:val="0"/>
      <w:divBdr>
        <w:top w:val="none" w:sz="0" w:space="0" w:color="auto"/>
        <w:left w:val="none" w:sz="0" w:space="0" w:color="auto"/>
        <w:bottom w:val="none" w:sz="0" w:space="0" w:color="auto"/>
        <w:right w:val="none" w:sz="0" w:space="0" w:color="auto"/>
      </w:divBdr>
    </w:div>
    <w:div w:id="1689990532">
      <w:bodyDiv w:val="1"/>
      <w:marLeft w:val="0"/>
      <w:marRight w:val="0"/>
      <w:marTop w:val="0"/>
      <w:marBottom w:val="0"/>
      <w:divBdr>
        <w:top w:val="none" w:sz="0" w:space="0" w:color="auto"/>
        <w:left w:val="none" w:sz="0" w:space="0" w:color="auto"/>
        <w:bottom w:val="none" w:sz="0" w:space="0" w:color="auto"/>
        <w:right w:val="none" w:sz="0" w:space="0" w:color="auto"/>
      </w:divBdr>
    </w:div>
    <w:div w:id="1692295246">
      <w:bodyDiv w:val="1"/>
      <w:marLeft w:val="0"/>
      <w:marRight w:val="0"/>
      <w:marTop w:val="0"/>
      <w:marBottom w:val="0"/>
      <w:divBdr>
        <w:top w:val="none" w:sz="0" w:space="0" w:color="auto"/>
        <w:left w:val="none" w:sz="0" w:space="0" w:color="auto"/>
        <w:bottom w:val="none" w:sz="0" w:space="0" w:color="auto"/>
        <w:right w:val="none" w:sz="0" w:space="0" w:color="auto"/>
      </w:divBdr>
    </w:div>
    <w:div w:id="1711801038">
      <w:bodyDiv w:val="1"/>
      <w:marLeft w:val="0"/>
      <w:marRight w:val="0"/>
      <w:marTop w:val="0"/>
      <w:marBottom w:val="0"/>
      <w:divBdr>
        <w:top w:val="none" w:sz="0" w:space="0" w:color="auto"/>
        <w:left w:val="none" w:sz="0" w:space="0" w:color="auto"/>
        <w:bottom w:val="none" w:sz="0" w:space="0" w:color="auto"/>
        <w:right w:val="none" w:sz="0" w:space="0" w:color="auto"/>
      </w:divBdr>
    </w:div>
    <w:div w:id="1712340204">
      <w:bodyDiv w:val="1"/>
      <w:marLeft w:val="0"/>
      <w:marRight w:val="0"/>
      <w:marTop w:val="0"/>
      <w:marBottom w:val="0"/>
      <w:divBdr>
        <w:top w:val="none" w:sz="0" w:space="0" w:color="auto"/>
        <w:left w:val="none" w:sz="0" w:space="0" w:color="auto"/>
        <w:bottom w:val="none" w:sz="0" w:space="0" w:color="auto"/>
        <w:right w:val="none" w:sz="0" w:space="0" w:color="auto"/>
      </w:divBdr>
    </w:div>
    <w:div w:id="1719041374">
      <w:bodyDiv w:val="1"/>
      <w:marLeft w:val="0"/>
      <w:marRight w:val="0"/>
      <w:marTop w:val="0"/>
      <w:marBottom w:val="0"/>
      <w:divBdr>
        <w:top w:val="none" w:sz="0" w:space="0" w:color="auto"/>
        <w:left w:val="none" w:sz="0" w:space="0" w:color="auto"/>
        <w:bottom w:val="none" w:sz="0" w:space="0" w:color="auto"/>
        <w:right w:val="none" w:sz="0" w:space="0" w:color="auto"/>
      </w:divBdr>
    </w:div>
    <w:div w:id="1722439415">
      <w:bodyDiv w:val="1"/>
      <w:marLeft w:val="0"/>
      <w:marRight w:val="0"/>
      <w:marTop w:val="0"/>
      <w:marBottom w:val="0"/>
      <w:divBdr>
        <w:top w:val="none" w:sz="0" w:space="0" w:color="auto"/>
        <w:left w:val="none" w:sz="0" w:space="0" w:color="auto"/>
        <w:bottom w:val="none" w:sz="0" w:space="0" w:color="auto"/>
        <w:right w:val="none" w:sz="0" w:space="0" w:color="auto"/>
      </w:divBdr>
    </w:div>
    <w:div w:id="1722943478">
      <w:bodyDiv w:val="1"/>
      <w:marLeft w:val="0"/>
      <w:marRight w:val="0"/>
      <w:marTop w:val="0"/>
      <w:marBottom w:val="0"/>
      <w:divBdr>
        <w:top w:val="none" w:sz="0" w:space="0" w:color="auto"/>
        <w:left w:val="none" w:sz="0" w:space="0" w:color="auto"/>
        <w:bottom w:val="none" w:sz="0" w:space="0" w:color="auto"/>
        <w:right w:val="none" w:sz="0" w:space="0" w:color="auto"/>
      </w:divBdr>
    </w:div>
    <w:div w:id="1723945265">
      <w:bodyDiv w:val="1"/>
      <w:marLeft w:val="0"/>
      <w:marRight w:val="0"/>
      <w:marTop w:val="0"/>
      <w:marBottom w:val="0"/>
      <w:divBdr>
        <w:top w:val="none" w:sz="0" w:space="0" w:color="auto"/>
        <w:left w:val="none" w:sz="0" w:space="0" w:color="auto"/>
        <w:bottom w:val="none" w:sz="0" w:space="0" w:color="auto"/>
        <w:right w:val="none" w:sz="0" w:space="0" w:color="auto"/>
      </w:divBdr>
    </w:div>
    <w:div w:id="1741050270">
      <w:bodyDiv w:val="1"/>
      <w:marLeft w:val="0"/>
      <w:marRight w:val="0"/>
      <w:marTop w:val="0"/>
      <w:marBottom w:val="0"/>
      <w:divBdr>
        <w:top w:val="none" w:sz="0" w:space="0" w:color="auto"/>
        <w:left w:val="none" w:sz="0" w:space="0" w:color="auto"/>
        <w:bottom w:val="none" w:sz="0" w:space="0" w:color="auto"/>
        <w:right w:val="none" w:sz="0" w:space="0" w:color="auto"/>
      </w:divBdr>
    </w:div>
    <w:div w:id="1749763222">
      <w:bodyDiv w:val="1"/>
      <w:marLeft w:val="0"/>
      <w:marRight w:val="0"/>
      <w:marTop w:val="0"/>
      <w:marBottom w:val="0"/>
      <w:divBdr>
        <w:top w:val="none" w:sz="0" w:space="0" w:color="auto"/>
        <w:left w:val="none" w:sz="0" w:space="0" w:color="auto"/>
        <w:bottom w:val="none" w:sz="0" w:space="0" w:color="auto"/>
        <w:right w:val="none" w:sz="0" w:space="0" w:color="auto"/>
      </w:divBdr>
    </w:div>
    <w:div w:id="1771392645">
      <w:bodyDiv w:val="1"/>
      <w:marLeft w:val="0"/>
      <w:marRight w:val="0"/>
      <w:marTop w:val="0"/>
      <w:marBottom w:val="0"/>
      <w:divBdr>
        <w:top w:val="none" w:sz="0" w:space="0" w:color="auto"/>
        <w:left w:val="none" w:sz="0" w:space="0" w:color="auto"/>
        <w:bottom w:val="none" w:sz="0" w:space="0" w:color="auto"/>
        <w:right w:val="none" w:sz="0" w:space="0" w:color="auto"/>
      </w:divBdr>
    </w:div>
    <w:div w:id="1774393854">
      <w:bodyDiv w:val="1"/>
      <w:marLeft w:val="0"/>
      <w:marRight w:val="0"/>
      <w:marTop w:val="0"/>
      <w:marBottom w:val="0"/>
      <w:divBdr>
        <w:top w:val="none" w:sz="0" w:space="0" w:color="auto"/>
        <w:left w:val="none" w:sz="0" w:space="0" w:color="auto"/>
        <w:bottom w:val="none" w:sz="0" w:space="0" w:color="auto"/>
        <w:right w:val="none" w:sz="0" w:space="0" w:color="auto"/>
      </w:divBdr>
    </w:div>
    <w:div w:id="1778983971">
      <w:bodyDiv w:val="1"/>
      <w:marLeft w:val="0"/>
      <w:marRight w:val="0"/>
      <w:marTop w:val="0"/>
      <w:marBottom w:val="0"/>
      <w:divBdr>
        <w:top w:val="none" w:sz="0" w:space="0" w:color="auto"/>
        <w:left w:val="none" w:sz="0" w:space="0" w:color="auto"/>
        <w:bottom w:val="none" w:sz="0" w:space="0" w:color="auto"/>
        <w:right w:val="none" w:sz="0" w:space="0" w:color="auto"/>
      </w:divBdr>
    </w:div>
    <w:div w:id="1802729982">
      <w:bodyDiv w:val="1"/>
      <w:marLeft w:val="0"/>
      <w:marRight w:val="0"/>
      <w:marTop w:val="0"/>
      <w:marBottom w:val="0"/>
      <w:divBdr>
        <w:top w:val="none" w:sz="0" w:space="0" w:color="auto"/>
        <w:left w:val="none" w:sz="0" w:space="0" w:color="auto"/>
        <w:bottom w:val="none" w:sz="0" w:space="0" w:color="auto"/>
        <w:right w:val="none" w:sz="0" w:space="0" w:color="auto"/>
      </w:divBdr>
    </w:div>
    <w:div w:id="1809740853">
      <w:bodyDiv w:val="1"/>
      <w:marLeft w:val="0"/>
      <w:marRight w:val="0"/>
      <w:marTop w:val="0"/>
      <w:marBottom w:val="0"/>
      <w:divBdr>
        <w:top w:val="none" w:sz="0" w:space="0" w:color="auto"/>
        <w:left w:val="none" w:sz="0" w:space="0" w:color="auto"/>
        <w:bottom w:val="none" w:sz="0" w:space="0" w:color="auto"/>
        <w:right w:val="none" w:sz="0" w:space="0" w:color="auto"/>
      </w:divBdr>
    </w:div>
    <w:div w:id="1811167438">
      <w:bodyDiv w:val="1"/>
      <w:marLeft w:val="0"/>
      <w:marRight w:val="0"/>
      <w:marTop w:val="0"/>
      <w:marBottom w:val="0"/>
      <w:divBdr>
        <w:top w:val="none" w:sz="0" w:space="0" w:color="auto"/>
        <w:left w:val="none" w:sz="0" w:space="0" w:color="auto"/>
        <w:bottom w:val="none" w:sz="0" w:space="0" w:color="auto"/>
        <w:right w:val="none" w:sz="0" w:space="0" w:color="auto"/>
      </w:divBdr>
    </w:div>
    <w:div w:id="1812136440">
      <w:bodyDiv w:val="1"/>
      <w:marLeft w:val="0"/>
      <w:marRight w:val="0"/>
      <w:marTop w:val="0"/>
      <w:marBottom w:val="0"/>
      <w:divBdr>
        <w:top w:val="none" w:sz="0" w:space="0" w:color="auto"/>
        <w:left w:val="none" w:sz="0" w:space="0" w:color="auto"/>
        <w:bottom w:val="none" w:sz="0" w:space="0" w:color="auto"/>
        <w:right w:val="none" w:sz="0" w:space="0" w:color="auto"/>
      </w:divBdr>
    </w:div>
    <w:div w:id="1826629412">
      <w:bodyDiv w:val="1"/>
      <w:marLeft w:val="0"/>
      <w:marRight w:val="0"/>
      <w:marTop w:val="0"/>
      <w:marBottom w:val="0"/>
      <w:divBdr>
        <w:top w:val="none" w:sz="0" w:space="0" w:color="auto"/>
        <w:left w:val="none" w:sz="0" w:space="0" w:color="auto"/>
        <w:bottom w:val="none" w:sz="0" w:space="0" w:color="auto"/>
        <w:right w:val="none" w:sz="0" w:space="0" w:color="auto"/>
      </w:divBdr>
    </w:div>
    <w:div w:id="1838495599">
      <w:bodyDiv w:val="1"/>
      <w:marLeft w:val="0"/>
      <w:marRight w:val="0"/>
      <w:marTop w:val="0"/>
      <w:marBottom w:val="0"/>
      <w:divBdr>
        <w:top w:val="none" w:sz="0" w:space="0" w:color="auto"/>
        <w:left w:val="none" w:sz="0" w:space="0" w:color="auto"/>
        <w:bottom w:val="none" w:sz="0" w:space="0" w:color="auto"/>
        <w:right w:val="none" w:sz="0" w:space="0" w:color="auto"/>
      </w:divBdr>
    </w:div>
    <w:div w:id="1839878981">
      <w:bodyDiv w:val="1"/>
      <w:marLeft w:val="0"/>
      <w:marRight w:val="0"/>
      <w:marTop w:val="0"/>
      <w:marBottom w:val="0"/>
      <w:divBdr>
        <w:top w:val="none" w:sz="0" w:space="0" w:color="auto"/>
        <w:left w:val="none" w:sz="0" w:space="0" w:color="auto"/>
        <w:bottom w:val="none" w:sz="0" w:space="0" w:color="auto"/>
        <w:right w:val="none" w:sz="0" w:space="0" w:color="auto"/>
      </w:divBdr>
    </w:div>
    <w:div w:id="1844973547">
      <w:bodyDiv w:val="1"/>
      <w:marLeft w:val="0"/>
      <w:marRight w:val="0"/>
      <w:marTop w:val="0"/>
      <w:marBottom w:val="0"/>
      <w:divBdr>
        <w:top w:val="none" w:sz="0" w:space="0" w:color="auto"/>
        <w:left w:val="none" w:sz="0" w:space="0" w:color="auto"/>
        <w:bottom w:val="none" w:sz="0" w:space="0" w:color="auto"/>
        <w:right w:val="none" w:sz="0" w:space="0" w:color="auto"/>
      </w:divBdr>
    </w:div>
    <w:div w:id="1854952921">
      <w:bodyDiv w:val="1"/>
      <w:marLeft w:val="0"/>
      <w:marRight w:val="0"/>
      <w:marTop w:val="0"/>
      <w:marBottom w:val="0"/>
      <w:divBdr>
        <w:top w:val="none" w:sz="0" w:space="0" w:color="auto"/>
        <w:left w:val="none" w:sz="0" w:space="0" w:color="auto"/>
        <w:bottom w:val="none" w:sz="0" w:space="0" w:color="auto"/>
        <w:right w:val="none" w:sz="0" w:space="0" w:color="auto"/>
      </w:divBdr>
    </w:div>
    <w:div w:id="1870028331">
      <w:bodyDiv w:val="1"/>
      <w:marLeft w:val="0"/>
      <w:marRight w:val="0"/>
      <w:marTop w:val="0"/>
      <w:marBottom w:val="0"/>
      <w:divBdr>
        <w:top w:val="none" w:sz="0" w:space="0" w:color="auto"/>
        <w:left w:val="none" w:sz="0" w:space="0" w:color="auto"/>
        <w:bottom w:val="none" w:sz="0" w:space="0" w:color="auto"/>
        <w:right w:val="none" w:sz="0" w:space="0" w:color="auto"/>
      </w:divBdr>
    </w:div>
    <w:div w:id="1870215726">
      <w:bodyDiv w:val="1"/>
      <w:marLeft w:val="0"/>
      <w:marRight w:val="0"/>
      <w:marTop w:val="0"/>
      <w:marBottom w:val="0"/>
      <w:divBdr>
        <w:top w:val="none" w:sz="0" w:space="0" w:color="auto"/>
        <w:left w:val="none" w:sz="0" w:space="0" w:color="auto"/>
        <w:bottom w:val="none" w:sz="0" w:space="0" w:color="auto"/>
        <w:right w:val="none" w:sz="0" w:space="0" w:color="auto"/>
      </w:divBdr>
    </w:div>
    <w:div w:id="1874920146">
      <w:bodyDiv w:val="1"/>
      <w:marLeft w:val="0"/>
      <w:marRight w:val="0"/>
      <w:marTop w:val="0"/>
      <w:marBottom w:val="0"/>
      <w:divBdr>
        <w:top w:val="none" w:sz="0" w:space="0" w:color="auto"/>
        <w:left w:val="none" w:sz="0" w:space="0" w:color="auto"/>
        <w:bottom w:val="none" w:sz="0" w:space="0" w:color="auto"/>
        <w:right w:val="none" w:sz="0" w:space="0" w:color="auto"/>
      </w:divBdr>
    </w:div>
    <w:div w:id="1877506498">
      <w:bodyDiv w:val="1"/>
      <w:marLeft w:val="0"/>
      <w:marRight w:val="0"/>
      <w:marTop w:val="0"/>
      <w:marBottom w:val="0"/>
      <w:divBdr>
        <w:top w:val="none" w:sz="0" w:space="0" w:color="auto"/>
        <w:left w:val="none" w:sz="0" w:space="0" w:color="auto"/>
        <w:bottom w:val="none" w:sz="0" w:space="0" w:color="auto"/>
        <w:right w:val="none" w:sz="0" w:space="0" w:color="auto"/>
      </w:divBdr>
    </w:div>
    <w:div w:id="1885286640">
      <w:bodyDiv w:val="1"/>
      <w:marLeft w:val="0"/>
      <w:marRight w:val="0"/>
      <w:marTop w:val="0"/>
      <w:marBottom w:val="0"/>
      <w:divBdr>
        <w:top w:val="none" w:sz="0" w:space="0" w:color="auto"/>
        <w:left w:val="none" w:sz="0" w:space="0" w:color="auto"/>
        <w:bottom w:val="none" w:sz="0" w:space="0" w:color="auto"/>
        <w:right w:val="none" w:sz="0" w:space="0" w:color="auto"/>
      </w:divBdr>
    </w:div>
    <w:div w:id="1890993469">
      <w:bodyDiv w:val="1"/>
      <w:marLeft w:val="0"/>
      <w:marRight w:val="0"/>
      <w:marTop w:val="0"/>
      <w:marBottom w:val="0"/>
      <w:divBdr>
        <w:top w:val="none" w:sz="0" w:space="0" w:color="auto"/>
        <w:left w:val="none" w:sz="0" w:space="0" w:color="auto"/>
        <w:bottom w:val="none" w:sz="0" w:space="0" w:color="auto"/>
        <w:right w:val="none" w:sz="0" w:space="0" w:color="auto"/>
      </w:divBdr>
    </w:div>
    <w:div w:id="1894845784">
      <w:bodyDiv w:val="1"/>
      <w:marLeft w:val="0"/>
      <w:marRight w:val="0"/>
      <w:marTop w:val="0"/>
      <w:marBottom w:val="0"/>
      <w:divBdr>
        <w:top w:val="none" w:sz="0" w:space="0" w:color="auto"/>
        <w:left w:val="none" w:sz="0" w:space="0" w:color="auto"/>
        <w:bottom w:val="none" w:sz="0" w:space="0" w:color="auto"/>
        <w:right w:val="none" w:sz="0" w:space="0" w:color="auto"/>
      </w:divBdr>
    </w:div>
    <w:div w:id="1911455296">
      <w:bodyDiv w:val="1"/>
      <w:marLeft w:val="0"/>
      <w:marRight w:val="0"/>
      <w:marTop w:val="0"/>
      <w:marBottom w:val="0"/>
      <w:divBdr>
        <w:top w:val="none" w:sz="0" w:space="0" w:color="auto"/>
        <w:left w:val="none" w:sz="0" w:space="0" w:color="auto"/>
        <w:bottom w:val="none" w:sz="0" w:space="0" w:color="auto"/>
        <w:right w:val="none" w:sz="0" w:space="0" w:color="auto"/>
      </w:divBdr>
    </w:div>
    <w:div w:id="1921326780">
      <w:bodyDiv w:val="1"/>
      <w:marLeft w:val="0"/>
      <w:marRight w:val="0"/>
      <w:marTop w:val="0"/>
      <w:marBottom w:val="0"/>
      <w:divBdr>
        <w:top w:val="none" w:sz="0" w:space="0" w:color="auto"/>
        <w:left w:val="none" w:sz="0" w:space="0" w:color="auto"/>
        <w:bottom w:val="none" w:sz="0" w:space="0" w:color="auto"/>
        <w:right w:val="none" w:sz="0" w:space="0" w:color="auto"/>
      </w:divBdr>
    </w:div>
    <w:div w:id="1924025879">
      <w:bodyDiv w:val="1"/>
      <w:marLeft w:val="0"/>
      <w:marRight w:val="0"/>
      <w:marTop w:val="0"/>
      <w:marBottom w:val="0"/>
      <w:divBdr>
        <w:top w:val="none" w:sz="0" w:space="0" w:color="auto"/>
        <w:left w:val="none" w:sz="0" w:space="0" w:color="auto"/>
        <w:bottom w:val="none" w:sz="0" w:space="0" w:color="auto"/>
        <w:right w:val="none" w:sz="0" w:space="0" w:color="auto"/>
      </w:divBdr>
    </w:div>
    <w:div w:id="1935673757">
      <w:bodyDiv w:val="1"/>
      <w:marLeft w:val="0"/>
      <w:marRight w:val="0"/>
      <w:marTop w:val="0"/>
      <w:marBottom w:val="0"/>
      <w:divBdr>
        <w:top w:val="none" w:sz="0" w:space="0" w:color="auto"/>
        <w:left w:val="none" w:sz="0" w:space="0" w:color="auto"/>
        <w:bottom w:val="none" w:sz="0" w:space="0" w:color="auto"/>
        <w:right w:val="none" w:sz="0" w:space="0" w:color="auto"/>
      </w:divBdr>
    </w:div>
    <w:div w:id="1940063392">
      <w:bodyDiv w:val="1"/>
      <w:marLeft w:val="0"/>
      <w:marRight w:val="0"/>
      <w:marTop w:val="0"/>
      <w:marBottom w:val="0"/>
      <w:divBdr>
        <w:top w:val="none" w:sz="0" w:space="0" w:color="auto"/>
        <w:left w:val="none" w:sz="0" w:space="0" w:color="auto"/>
        <w:bottom w:val="none" w:sz="0" w:space="0" w:color="auto"/>
        <w:right w:val="none" w:sz="0" w:space="0" w:color="auto"/>
      </w:divBdr>
    </w:div>
    <w:div w:id="1942956626">
      <w:bodyDiv w:val="1"/>
      <w:marLeft w:val="0"/>
      <w:marRight w:val="0"/>
      <w:marTop w:val="0"/>
      <w:marBottom w:val="0"/>
      <w:divBdr>
        <w:top w:val="none" w:sz="0" w:space="0" w:color="auto"/>
        <w:left w:val="none" w:sz="0" w:space="0" w:color="auto"/>
        <w:bottom w:val="none" w:sz="0" w:space="0" w:color="auto"/>
        <w:right w:val="none" w:sz="0" w:space="0" w:color="auto"/>
      </w:divBdr>
    </w:div>
    <w:div w:id="1948123287">
      <w:bodyDiv w:val="1"/>
      <w:marLeft w:val="0"/>
      <w:marRight w:val="0"/>
      <w:marTop w:val="0"/>
      <w:marBottom w:val="0"/>
      <w:divBdr>
        <w:top w:val="none" w:sz="0" w:space="0" w:color="auto"/>
        <w:left w:val="none" w:sz="0" w:space="0" w:color="auto"/>
        <w:bottom w:val="none" w:sz="0" w:space="0" w:color="auto"/>
        <w:right w:val="none" w:sz="0" w:space="0" w:color="auto"/>
      </w:divBdr>
    </w:div>
    <w:div w:id="1961106111">
      <w:bodyDiv w:val="1"/>
      <w:marLeft w:val="0"/>
      <w:marRight w:val="0"/>
      <w:marTop w:val="0"/>
      <w:marBottom w:val="0"/>
      <w:divBdr>
        <w:top w:val="none" w:sz="0" w:space="0" w:color="auto"/>
        <w:left w:val="none" w:sz="0" w:space="0" w:color="auto"/>
        <w:bottom w:val="none" w:sz="0" w:space="0" w:color="auto"/>
        <w:right w:val="none" w:sz="0" w:space="0" w:color="auto"/>
      </w:divBdr>
    </w:div>
    <w:div w:id="1978604803">
      <w:bodyDiv w:val="1"/>
      <w:marLeft w:val="0"/>
      <w:marRight w:val="0"/>
      <w:marTop w:val="0"/>
      <w:marBottom w:val="0"/>
      <w:divBdr>
        <w:top w:val="none" w:sz="0" w:space="0" w:color="auto"/>
        <w:left w:val="none" w:sz="0" w:space="0" w:color="auto"/>
        <w:bottom w:val="none" w:sz="0" w:space="0" w:color="auto"/>
        <w:right w:val="none" w:sz="0" w:space="0" w:color="auto"/>
      </w:divBdr>
    </w:div>
    <w:div w:id="1978799849">
      <w:bodyDiv w:val="1"/>
      <w:marLeft w:val="0"/>
      <w:marRight w:val="0"/>
      <w:marTop w:val="0"/>
      <w:marBottom w:val="0"/>
      <w:divBdr>
        <w:top w:val="none" w:sz="0" w:space="0" w:color="auto"/>
        <w:left w:val="none" w:sz="0" w:space="0" w:color="auto"/>
        <w:bottom w:val="none" w:sz="0" w:space="0" w:color="auto"/>
        <w:right w:val="none" w:sz="0" w:space="0" w:color="auto"/>
      </w:divBdr>
    </w:div>
    <w:div w:id="1981690663">
      <w:bodyDiv w:val="1"/>
      <w:marLeft w:val="0"/>
      <w:marRight w:val="0"/>
      <w:marTop w:val="0"/>
      <w:marBottom w:val="0"/>
      <w:divBdr>
        <w:top w:val="none" w:sz="0" w:space="0" w:color="auto"/>
        <w:left w:val="none" w:sz="0" w:space="0" w:color="auto"/>
        <w:bottom w:val="none" w:sz="0" w:space="0" w:color="auto"/>
        <w:right w:val="none" w:sz="0" w:space="0" w:color="auto"/>
      </w:divBdr>
    </w:div>
    <w:div w:id="1992054223">
      <w:bodyDiv w:val="1"/>
      <w:marLeft w:val="0"/>
      <w:marRight w:val="0"/>
      <w:marTop w:val="0"/>
      <w:marBottom w:val="0"/>
      <w:divBdr>
        <w:top w:val="none" w:sz="0" w:space="0" w:color="auto"/>
        <w:left w:val="none" w:sz="0" w:space="0" w:color="auto"/>
        <w:bottom w:val="none" w:sz="0" w:space="0" w:color="auto"/>
        <w:right w:val="none" w:sz="0" w:space="0" w:color="auto"/>
      </w:divBdr>
    </w:div>
    <w:div w:id="2001158076">
      <w:bodyDiv w:val="1"/>
      <w:marLeft w:val="0"/>
      <w:marRight w:val="0"/>
      <w:marTop w:val="0"/>
      <w:marBottom w:val="0"/>
      <w:divBdr>
        <w:top w:val="none" w:sz="0" w:space="0" w:color="auto"/>
        <w:left w:val="none" w:sz="0" w:space="0" w:color="auto"/>
        <w:bottom w:val="none" w:sz="0" w:space="0" w:color="auto"/>
        <w:right w:val="none" w:sz="0" w:space="0" w:color="auto"/>
      </w:divBdr>
    </w:div>
    <w:div w:id="2003699614">
      <w:bodyDiv w:val="1"/>
      <w:marLeft w:val="0"/>
      <w:marRight w:val="0"/>
      <w:marTop w:val="0"/>
      <w:marBottom w:val="0"/>
      <w:divBdr>
        <w:top w:val="none" w:sz="0" w:space="0" w:color="auto"/>
        <w:left w:val="none" w:sz="0" w:space="0" w:color="auto"/>
        <w:bottom w:val="none" w:sz="0" w:space="0" w:color="auto"/>
        <w:right w:val="none" w:sz="0" w:space="0" w:color="auto"/>
      </w:divBdr>
    </w:div>
    <w:div w:id="2006206225">
      <w:bodyDiv w:val="1"/>
      <w:marLeft w:val="0"/>
      <w:marRight w:val="0"/>
      <w:marTop w:val="0"/>
      <w:marBottom w:val="0"/>
      <w:divBdr>
        <w:top w:val="none" w:sz="0" w:space="0" w:color="auto"/>
        <w:left w:val="none" w:sz="0" w:space="0" w:color="auto"/>
        <w:bottom w:val="none" w:sz="0" w:space="0" w:color="auto"/>
        <w:right w:val="none" w:sz="0" w:space="0" w:color="auto"/>
      </w:divBdr>
    </w:div>
    <w:div w:id="2024818950">
      <w:bodyDiv w:val="1"/>
      <w:marLeft w:val="0"/>
      <w:marRight w:val="0"/>
      <w:marTop w:val="0"/>
      <w:marBottom w:val="0"/>
      <w:divBdr>
        <w:top w:val="none" w:sz="0" w:space="0" w:color="auto"/>
        <w:left w:val="none" w:sz="0" w:space="0" w:color="auto"/>
        <w:bottom w:val="none" w:sz="0" w:space="0" w:color="auto"/>
        <w:right w:val="none" w:sz="0" w:space="0" w:color="auto"/>
      </w:divBdr>
    </w:div>
    <w:div w:id="2028943655">
      <w:bodyDiv w:val="1"/>
      <w:marLeft w:val="0"/>
      <w:marRight w:val="0"/>
      <w:marTop w:val="0"/>
      <w:marBottom w:val="0"/>
      <w:divBdr>
        <w:top w:val="none" w:sz="0" w:space="0" w:color="auto"/>
        <w:left w:val="none" w:sz="0" w:space="0" w:color="auto"/>
        <w:bottom w:val="none" w:sz="0" w:space="0" w:color="auto"/>
        <w:right w:val="none" w:sz="0" w:space="0" w:color="auto"/>
      </w:divBdr>
    </w:div>
    <w:div w:id="2038578726">
      <w:bodyDiv w:val="1"/>
      <w:marLeft w:val="0"/>
      <w:marRight w:val="0"/>
      <w:marTop w:val="0"/>
      <w:marBottom w:val="0"/>
      <w:divBdr>
        <w:top w:val="none" w:sz="0" w:space="0" w:color="auto"/>
        <w:left w:val="none" w:sz="0" w:space="0" w:color="auto"/>
        <w:bottom w:val="none" w:sz="0" w:space="0" w:color="auto"/>
        <w:right w:val="none" w:sz="0" w:space="0" w:color="auto"/>
      </w:divBdr>
    </w:div>
    <w:div w:id="2044018273">
      <w:bodyDiv w:val="1"/>
      <w:marLeft w:val="0"/>
      <w:marRight w:val="0"/>
      <w:marTop w:val="0"/>
      <w:marBottom w:val="0"/>
      <w:divBdr>
        <w:top w:val="none" w:sz="0" w:space="0" w:color="auto"/>
        <w:left w:val="none" w:sz="0" w:space="0" w:color="auto"/>
        <w:bottom w:val="none" w:sz="0" w:space="0" w:color="auto"/>
        <w:right w:val="none" w:sz="0" w:space="0" w:color="auto"/>
      </w:divBdr>
    </w:div>
    <w:div w:id="2048798032">
      <w:bodyDiv w:val="1"/>
      <w:marLeft w:val="0"/>
      <w:marRight w:val="0"/>
      <w:marTop w:val="0"/>
      <w:marBottom w:val="0"/>
      <w:divBdr>
        <w:top w:val="none" w:sz="0" w:space="0" w:color="auto"/>
        <w:left w:val="none" w:sz="0" w:space="0" w:color="auto"/>
        <w:bottom w:val="none" w:sz="0" w:space="0" w:color="auto"/>
        <w:right w:val="none" w:sz="0" w:space="0" w:color="auto"/>
      </w:divBdr>
    </w:div>
    <w:div w:id="2059432793">
      <w:bodyDiv w:val="1"/>
      <w:marLeft w:val="0"/>
      <w:marRight w:val="0"/>
      <w:marTop w:val="0"/>
      <w:marBottom w:val="0"/>
      <w:divBdr>
        <w:top w:val="none" w:sz="0" w:space="0" w:color="auto"/>
        <w:left w:val="none" w:sz="0" w:space="0" w:color="auto"/>
        <w:bottom w:val="none" w:sz="0" w:space="0" w:color="auto"/>
        <w:right w:val="none" w:sz="0" w:space="0" w:color="auto"/>
      </w:divBdr>
    </w:div>
    <w:div w:id="2061322996">
      <w:bodyDiv w:val="1"/>
      <w:marLeft w:val="0"/>
      <w:marRight w:val="0"/>
      <w:marTop w:val="0"/>
      <w:marBottom w:val="0"/>
      <w:divBdr>
        <w:top w:val="none" w:sz="0" w:space="0" w:color="auto"/>
        <w:left w:val="none" w:sz="0" w:space="0" w:color="auto"/>
        <w:bottom w:val="none" w:sz="0" w:space="0" w:color="auto"/>
        <w:right w:val="none" w:sz="0" w:space="0" w:color="auto"/>
      </w:divBdr>
    </w:div>
    <w:div w:id="2065565280">
      <w:bodyDiv w:val="1"/>
      <w:marLeft w:val="0"/>
      <w:marRight w:val="0"/>
      <w:marTop w:val="0"/>
      <w:marBottom w:val="0"/>
      <w:divBdr>
        <w:top w:val="none" w:sz="0" w:space="0" w:color="auto"/>
        <w:left w:val="none" w:sz="0" w:space="0" w:color="auto"/>
        <w:bottom w:val="none" w:sz="0" w:space="0" w:color="auto"/>
        <w:right w:val="none" w:sz="0" w:space="0" w:color="auto"/>
      </w:divBdr>
    </w:div>
    <w:div w:id="2085103154">
      <w:bodyDiv w:val="1"/>
      <w:marLeft w:val="0"/>
      <w:marRight w:val="0"/>
      <w:marTop w:val="0"/>
      <w:marBottom w:val="0"/>
      <w:divBdr>
        <w:top w:val="none" w:sz="0" w:space="0" w:color="auto"/>
        <w:left w:val="none" w:sz="0" w:space="0" w:color="auto"/>
        <w:bottom w:val="none" w:sz="0" w:space="0" w:color="auto"/>
        <w:right w:val="none" w:sz="0" w:space="0" w:color="auto"/>
      </w:divBdr>
    </w:div>
    <w:div w:id="2090691158">
      <w:bodyDiv w:val="1"/>
      <w:marLeft w:val="0"/>
      <w:marRight w:val="0"/>
      <w:marTop w:val="0"/>
      <w:marBottom w:val="0"/>
      <w:divBdr>
        <w:top w:val="none" w:sz="0" w:space="0" w:color="auto"/>
        <w:left w:val="none" w:sz="0" w:space="0" w:color="auto"/>
        <w:bottom w:val="none" w:sz="0" w:space="0" w:color="auto"/>
        <w:right w:val="none" w:sz="0" w:space="0" w:color="auto"/>
      </w:divBdr>
    </w:div>
    <w:div w:id="2112432734">
      <w:bodyDiv w:val="1"/>
      <w:marLeft w:val="0"/>
      <w:marRight w:val="0"/>
      <w:marTop w:val="0"/>
      <w:marBottom w:val="0"/>
      <w:divBdr>
        <w:top w:val="none" w:sz="0" w:space="0" w:color="auto"/>
        <w:left w:val="none" w:sz="0" w:space="0" w:color="auto"/>
        <w:bottom w:val="none" w:sz="0" w:space="0" w:color="auto"/>
        <w:right w:val="none" w:sz="0" w:space="0" w:color="auto"/>
      </w:divBdr>
    </w:div>
    <w:div w:id="2112898660">
      <w:bodyDiv w:val="1"/>
      <w:marLeft w:val="0"/>
      <w:marRight w:val="0"/>
      <w:marTop w:val="0"/>
      <w:marBottom w:val="0"/>
      <w:divBdr>
        <w:top w:val="none" w:sz="0" w:space="0" w:color="auto"/>
        <w:left w:val="none" w:sz="0" w:space="0" w:color="auto"/>
        <w:bottom w:val="none" w:sz="0" w:space="0" w:color="auto"/>
        <w:right w:val="none" w:sz="0" w:space="0" w:color="auto"/>
      </w:divBdr>
    </w:div>
    <w:div w:id="2123916077">
      <w:bodyDiv w:val="1"/>
      <w:marLeft w:val="0"/>
      <w:marRight w:val="0"/>
      <w:marTop w:val="0"/>
      <w:marBottom w:val="0"/>
      <w:divBdr>
        <w:top w:val="none" w:sz="0" w:space="0" w:color="auto"/>
        <w:left w:val="none" w:sz="0" w:space="0" w:color="auto"/>
        <w:bottom w:val="none" w:sz="0" w:space="0" w:color="auto"/>
        <w:right w:val="none" w:sz="0" w:space="0" w:color="auto"/>
      </w:divBdr>
    </w:div>
    <w:div w:id="2132236017">
      <w:bodyDiv w:val="1"/>
      <w:marLeft w:val="0"/>
      <w:marRight w:val="0"/>
      <w:marTop w:val="0"/>
      <w:marBottom w:val="0"/>
      <w:divBdr>
        <w:top w:val="none" w:sz="0" w:space="0" w:color="auto"/>
        <w:left w:val="none" w:sz="0" w:space="0" w:color="auto"/>
        <w:bottom w:val="none" w:sz="0" w:space="0" w:color="auto"/>
        <w:right w:val="none" w:sz="0" w:space="0" w:color="auto"/>
      </w:divBdr>
    </w:div>
    <w:div w:id="2138521434">
      <w:bodyDiv w:val="1"/>
      <w:marLeft w:val="0"/>
      <w:marRight w:val="0"/>
      <w:marTop w:val="0"/>
      <w:marBottom w:val="0"/>
      <w:divBdr>
        <w:top w:val="none" w:sz="0" w:space="0" w:color="auto"/>
        <w:left w:val="none" w:sz="0" w:space="0" w:color="auto"/>
        <w:bottom w:val="none" w:sz="0" w:space="0" w:color="auto"/>
        <w:right w:val="none" w:sz="0" w:space="0" w:color="auto"/>
      </w:divBdr>
    </w:div>
    <w:div w:id="2144230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3F316-BE1C-4E2C-8809-171C25D50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16</Pages>
  <Words>6927</Words>
  <Characters>37406</Characters>
  <Application>Microsoft Office Word</Application>
  <DocSecurity>0</DocSecurity>
  <Lines>311</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PM_EDU10</dc:creator>
  <cp:keywords/>
  <dc:description/>
  <cp:lastModifiedBy>User</cp:lastModifiedBy>
  <cp:revision>58</cp:revision>
  <dcterms:created xsi:type="dcterms:W3CDTF">2019-03-20T13:33:00Z</dcterms:created>
  <dcterms:modified xsi:type="dcterms:W3CDTF">2019-07-01T11:30:00Z</dcterms:modified>
</cp:coreProperties>
</file>